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B008B" w:rsidR="0048382F" w:rsidP="001A5384" w:rsidRDefault="0048382F" w14:paraId="2D2A14CD" w14:textId="2A80AF33">
      <w:pPr>
        <w:pStyle w:val="TitleTuyen"/>
        <w:jc w:val="center"/>
        <w:rPr>
          <w:color w:val="auto"/>
          <w:lang w:val="es-MX"/>
        </w:rPr>
      </w:pPr>
      <w:r w:rsidRPr="009B008B">
        <w:rPr>
          <w:color w:val="auto"/>
          <w:lang w:val="es-MX"/>
        </w:rPr>
        <w:t>CÂU HỎI ÔN TẬ</w:t>
      </w:r>
      <w:r w:rsidRPr="009B008B" w:rsidR="000F68E3">
        <w:rPr>
          <w:color w:val="auto"/>
          <w:lang w:val="es-MX"/>
        </w:rPr>
        <w:t>P MOS EXCEL</w:t>
      </w:r>
      <w:r w:rsidRPr="009B008B">
        <w:rPr>
          <w:color w:val="auto"/>
          <w:lang w:val="es-MX"/>
        </w:rPr>
        <w:t xml:space="preserve"> 201</w:t>
      </w:r>
      <w:r w:rsidRPr="009B008B" w:rsidR="009B008B">
        <w:rPr>
          <w:color w:val="auto"/>
          <w:lang w:val="es-MX"/>
        </w:rPr>
        <w:t>9</w:t>
      </w:r>
      <w:r w:rsidR="006C6969">
        <w:rPr>
          <w:color w:val="auto"/>
          <w:lang w:val="es-MX"/>
        </w:rPr>
        <w:t>_ EX</w:t>
      </w:r>
      <w:r w:rsidR="00C94007">
        <w:rPr>
          <w:color w:val="auto"/>
          <w:lang w:val="es-MX"/>
        </w:rPr>
        <w:t>A</w:t>
      </w:r>
      <w:r w:rsidR="006C6969">
        <w:rPr>
          <w:color w:val="auto"/>
          <w:lang w:val="es-MX"/>
        </w:rPr>
        <w:t xml:space="preserve">M </w:t>
      </w:r>
      <w:r w:rsidR="00C94007">
        <w:rPr>
          <w:color w:val="auto"/>
          <w:lang w:val="es-MX"/>
        </w:rPr>
        <w:t>3</w:t>
      </w:r>
    </w:p>
    <w:p w:rsidRPr="009B008B" w:rsidR="0048382F" w:rsidP="001A5384" w:rsidRDefault="0048382F" w14:paraId="426CDA35" w14:textId="7526B5D2">
      <w:pPr>
        <w:pStyle w:val="Heading1"/>
        <w:rPr>
          <w:color w:val="auto"/>
        </w:rPr>
      </w:pPr>
      <w:r w:rsidRPr="009B008B">
        <w:rPr>
          <w:color w:val="auto"/>
        </w:rPr>
        <w:t>Project1</w:t>
      </w:r>
      <w:r w:rsidRPr="009B008B" w:rsidR="00B65F55">
        <w:rPr>
          <w:color w:val="auto"/>
        </w:rPr>
        <w:t xml:space="preserve"> </w:t>
      </w:r>
      <w:r w:rsidR="00C94007">
        <w:rPr>
          <w:color w:val="auto"/>
        </w:rPr>
        <w:t>(Sử dụng tài liệu</w:t>
      </w:r>
      <w:r w:rsidR="00B34075">
        <w:rPr>
          <w:color w:val="auto"/>
        </w:rPr>
        <w:t xml:space="preserve"> </w:t>
      </w:r>
      <w:r w:rsidRPr="00C94007" w:rsidR="00C94007">
        <w:rPr>
          <w:color w:val="auto"/>
        </w:rPr>
        <w:t>Excel - Project 01</w:t>
      </w:r>
      <w:r w:rsidR="00B34075">
        <w:rPr>
          <w:color w:val="auto"/>
        </w:rPr>
        <w:t>)</w:t>
      </w:r>
    </w:p>
    <w:p w:rsidRPr="009B008B" w:rsidR="0048382F" w:rsidP="004262A4" w:rsidRDefault="00C94007" w14:paraId="337F6400" w14:textId="13D7BFBF">
      <w:pPr>
        <w:pStyle w:val="Task"/>
        <w:tabs>
          <w:tab w:val="left" w:pos="720"/>
        </w:tabs>
        <w:ind w:left="990" w:hanging="990"/>
      </w:pPr>
      <w:r w:rsidRPr="00C94007">
        <w:t>Configure the “Exam booking” worksheet so that only cells A7:I46 will be printed.</w:t>
      </w:r>
    </w:p>
    <w:p w:rsidRPr="009B008B" w:rsidR="0048382F" w:rsidP="004262A4" w:rsidRDefault="00C94007" w14:paraId="392C35B5" w14:textId="2FF651BA">
      <w:pPr>
        <w:pStyle w:val="Task"/>
        <w:tabs>
          <w:tab w:val="left" w:pos="720"/>
        </w:tabs>
        <w:ind w:left="990" w:hanging="990"/>
      </w:pPr>
      <w:r w:rsidRPr="00C94007">
        <w:t>On the “Weekly Summary” worksheet, filter the table data to display only the exams with a “Certiport ID” of “90039921”</w:t>
      </w:r>
      <w:r w:rsidRPr="006C6969" w:rsidR="006C6969">
        <w:t>.</w:t>
      </w:r>
    </w:p>
    <w:p w:rsidR="009B008B" w:rsidP="004262A4" w:rsidRDefault="00C94007" w14:paraId="5A21C2B2" w14:textId="1DF64D81">
      <w:pPr>
        <w:pStyle w:val="Task"/>
        <w:tabs>
          <w:tab w:val="left" w:pos="720"/>
        </w:tabs>
        <w:ind w:left="990" w:hanging="990"/>
      </w:pPr>
      <w:r w:rsidRPr="00C94007">
        <w:t>On the “Suppliers” worksheet, in the “Discount” colum, use a function to display “Yes” if the “Quantity in Stock” is greater than 6000. Otherwise, display “No”</w:t>
      </w:r>
      <w:r w:rsidRPr="006C6969" w:rsidR="006C6969">
        <w:t>.</w:t>
      </w:r>
    </w:p>
    <w:p w:rsidRPr="009B008B" w:rsidR="0048382F" w:rsidP="004262A4" w:rsidRDefault="00C94007" w14:paraId="78A6B433" w14:textId="7B8CB7FD">
      <w:pPr>
        <w:pStyle w:val="Task"/>
        <w:tabs>
          <w:tab w:val="left" w:pos="720"/>
        </w:tabs>
        <w:ind w:left="990" w:hanging="990"/>
      </w:pPr>
      <w:r w:rsidRPr="00C94007">
        <w:t>On the “Suppliers” worksheet, perform a multi-level sort. Sort the table by “Toy Category” (A to Z) and then by “Supplier Name” (A to Z).</w:t>
      </w:r>
    </w:p>
    <w:p w:rsidR="00AB3946" w:rsidP="004262A4" w:rsidRDefault="00C94007" w14:paraId="0A8F6DE1" w14:textId="3531F8A5">
      <w:pPr>
        <w:pStyle w:val="Task"/>
        <w:tabs>
          <w:tab w:val="left" w:pos="720"/>
        </w:tabs>
        <w:ind w:left="990" w:hanging="990"/>
        <w:rPr/>
      </w:pPr>
      <w:r w:rsidR="03AF7DA8">
        <w:rPr/>
        <w:t>On the “Customers” worksheet, in the “Email Address” column, use a function to construct email addresses for each person using the first name and “@tinhoc.com</w:t>
      </w:r>
      <w:r w:rsidR="03AF7DA8">
        <w:rPr/>
        <w:t>”.</w:t>
      </w:r>
    </w:p>
    <w:p w:rsidRPr="009B008B" w:rsidR="0048382F" w:rsidP="004262A4" w:rsidRDefault="0048382F" w14:paraId="3B770CC2" w14:textId="5AE11838">
      <w:pPr>
        <w:pStyle w:val="Heading1"/>
        <w:tabs>
          <w:tab w:val="left" w:pos="720"/>
        </w:tabs>
        <w:ind w:left="990" w:hanging="990"/>
        <w:rPr>
          <w:color w:val="auto"/>
        </w:rPr>
      </w:pPr>
      <w:r w:rsidRPr="009B008B">
        <w:rPr>
          <w:color w:val="auto"/>
        </w:rPr>
        <w:t>Project2</w:t>
      </w:r>
      <w:r w:rsidRPr="009B008B" w:rsidR="00B65F55">
        <w:rPr>
          <w:color w:val="auto"/>
        </w:rPr>
        <w:t xml:space="preserve"> (Sử dụng tài liệu</w:t>
      </w:r>
      <w:r w:rsidR="00B34075">
        <w:rPr>
          <w:color w:val="auto"/>
        </w:rPr>
        <w:t xml:space="preserve"> </w:t>
      </w:r>
      <w:r w:rsidRPr="00C94007" w:rsidR="00B34075">
        <w:rPr>
          <w:color w:val="auto"/>
        </w:rPr>
        <w:t>Excel - Project 0</w:t>
      </w:r>
      <w:r w:rsidR="00B34075">
        <w:rPr>
          <w:color w:val="auto"/>
        </w:rPr>
        <w:t>2</w:t>
      </w:r>
      <w:r w:rsidRPr="009B008B" w:rsidR="00B65F55">
        <w:rPr>
          <w:color w:val="auto"/>
        </w:rPr>
        <w:t>)</w:t>
      </w:r>
    </w:p>
    <w:p w:rsidRPr="009B008B" w:rsidR="0048382F" w:rsidP="004262A4" w:rsidRDefault="00B34075" w14:paraId="613134E8" w14:textId="092B25E6">
      <w:pPr>
        <w:pStyle w:val="Task"/>
        <w:numPr>
          <w:ilvl w:val="0"/>
          <w:numId w:val="5"/>
        </w:numPr>
        <w:tabs>
          <w:tab w:val="left" w:pos="720"/>
        </w:tabs>
        <w:ind w:left="990" w:hanging="990"/>
      </w:pPr>
      <w:r w:rsidRPr="00B34075">
        <w:t>On the “Instructors” worksheet, beginning at cell A1, import the data from the Instructors text file in the Documents folder. Use the first row of the data source as headers</w:t>
      </w:r>
      <w:r w:rsidRPr="006C6969" w:rsidR="006C6969">
        <w:t>.</w:t>
      </w:r>
    </w:p>
    <w:p w:rsidRPr="009B008B" w:rsidR="0048382F" w:rsidP="004262A4" w:rsidRDefault="00B34075" w14:paraId="37C79E98" w14:textId="7C4CFFB2">
      <w:pPr>
        <w:pStyle w:val="Task"/>
        <w:tabs>
          <w:tab w:val="left" w:pos="720"/>
        </w:tabs>
        <w:ind w:left="990" w:hanging="990"/>
      </w:pPr>
      <w:r w:rsidRPr="00B34075">
        <w:t>On the “Bank Deposit” worksheet, adjust the width of column B:G exactly 12</w:t>
      </w:r>
      <w:r w:rsidRPr="006C6969" w:rsidR="006C6969">
        <w:t>.</w:t>
      </w:r>
    </w:p>
    <w:p w:rsidRPr="006C6969" w:rsidR="006C6969" w:rsidP="004262A4" w:rsidRDefault="00B34075" w14:paraId="3D3A5C6A" w14:textId="32E504D0">
      <w:pPr>
        <w:pStyle w:val="Task"/>
        <w:tabs>
          <w:tab w:val="left" w:pos="720"/>
        </w:tabs>
        <w:ind w:left="990" w:hanging="990"/>
      </w:pPr>
      <w:r w:rsidRPr="00B34075">
        <w:t>On the “Enrollment worksheet, in cells E3:E6, insert Column sparklines to compare the last, current, and the next term values for each test site</w:t>
      </w:r>
      <w:r w:rsidRPr="006C6969" w:rsidR="006C6969">
        <w:t>.</w:t>
      </w:r>
    </w:p>
    <w:p w:rsidR="006C6969" w:rsidP="004262A4" w:rsidRDefault="00B34075" w14:paraId="78BDE0FD" w14:textId="66874BB6">
      <w:pPr>
        <w:pStyle w:val="Task"/>
        <w:tabs>
          <w:tab w:val="left" w:pos="720"/>
        </w:tabs>
        <w:ind w:left="990" w:hanging="990"/>
      </w:pPr>
      <w:r w:rsidRPr="00B34075">
        <w:t>On the “Enrollment” worksheet, freeze rows 1 and 2 so that the title header and left column are always visible when scrolling</w:t>
      </w:r>
      <w:r w:rsidR="006C6969">
        <w:t>.</w:t>
      </w:r>
    </w:p>
    <w:p w:rsidRPr="00B34075" w:rsidR="00B34075" w:rsidP="004262A4" w:rsidRDefault="00B34075" w14:paraId="3051FE2A" w14:textId="77777777">
      <w:pPr>
        <w:pStyle w:val="Task"/>
        <w:tabs>
          <w:tab w:val="left" w:pos="720"/>
        </w:tabs>
        <w:ind w:left="990" w:hanging="990"/>
      </w:pPr>
      <w:r w:rsidRPr="00B34075">
        <w:t>On the “Figure” worksheet, in cell L10, enter a formula that sums the values in the ranges “Total1”,”Total2”, and “Total3”. Use range names in the formula instead of cell references or values.</w:t>
      </w:r>
    </w:p>
    <w:p w:rsidRPr="009B008B" w:rsidR="0048382F" w:rsidP="001A5384" w:rsidRDefault="0048382F" w14:paraId="7C0DDC50" w14:textId="46C43DE1">
      <w:pPr>
        <w:pStyle w:val="Heading1"/>
        <w:rPr>
          <w:color w:val="auto"/>
        </w:rPr>
      </w:pPr>
      <w:r w:rsidRPr="009B008B">
        <w:rPr>
          <w:color w:val="auto"/>
        </w:rPr>
        <w:t>Project3</w:t>
      </w:r>
      <w:r w:rsidRPr="009B008B" w:rsidR="00B65F55">
        <w:rPr>
          <w:color w:val="auto"/>
        </w:rPr>
        <w:t xml:space="preserve"> (Sử dụng tài liệu</w:t>
      </w:r>
      <w:r w:rsidR="00B34075">
        <w:rPr>
          <w:color w:val="auto"/>
        </w:rPr>
        <w:t xml:space="preserve"> </w:t>
      </w:r>
      <w:r w:rsidRPr="00C94007" w:rsidR="00B34075">
        <w:rPr>
          <w:color w:val="auto"/>
        </w:rPr>
        <w:t>Excel - Project 0</w:t>
      </w:r>
      <w:r w:rsidR="00B34075">
        <w:rPr>
          <w:color w:val="auto"/>
        </w:rPr>
        <w:t xml:space="preserve">3 </w:t>
      </w:r>
      <w:r w:rsidRPr="009B008B" w:rsidR="00B65F55">
        <w:rPr>
          <w:color w:val="auto"/>
        </w:rPr>
        <w:t>)</w:t>
      </w:r>
    </w:p>
    <w:p w:rsidRPr="009B008B" w:rsidR="0048382F" w:rsidP="004262A4" w:rsidRDefault="00B34075" w14:paraId="6BF5EAD4" w14:textId="4A18697C">
      <w:pPr>
        <w:pStyle w:val="Task"/>
        <w:numPr>
          <w:ilvl w:val="0"/>
          <w:numId w:val="6"/>
        </w:numPr>
        <w:ind w:left="851" w:hanging="851"/>
      </w:pPr>
      <w:r w:rsidRPr="00B34075">
        <w:t>Nevigate to the range named “Convertible” and delete the contents of the selected cells</w:t>
      </w:r>
      <w:r w:rsidRPr="006C6969" w:rsidR="006C6969">
        <w:t>.</w:t>
      </w:r>
    </w:p>
    <w:p w:rsidR="006C6969" w:rsidP="004262A4" w:rsidRDefault="00B34075" w14:paraId="7AC3983E" w14:textId="624807A8">
      <w:pPr>
        <w:pStyle w:val="Task"/>
        <w:ind w:left="851" w:hanging="851"/>
      </w:pPr>
      <w:r w:rsidRPr="00B34075">
        <w:t>On the “Suppliers” worksheet, in cells F2:G11, format the cells to display the numbers to two decimal places</w:t>
      </w:r>
      <w:r w:rsidRPr="006C6969" w:rsidR="006C6969">
        <w:t xml:space="preserve">. </w:t>
      </w:r>
    </w:p>
    <w:p w:rsidRPr="009B008B" w:rsidR="0048382F" w:rsidP="004262A4" w:rsidRDefault="00B34075" w14:paraId="543EBADB" w14:textId="6630C25D">
      <w:pPr>
        <w:pStyle w:val="Task"/>
        <w:ind w:left="851" w:hanging="851"/>
      </w:pPr>
      <w:r w:rsidRPr="00B34075">
        <w:t>On the “Informatics Exam” worksheet, remove the table row that contains “IELTS” data. Do not change any content outside the table</w:t>
      </w:r>
      <w:r w:rsidRPr="006C6969" w:rsidR="006C6969">
        <w:t>.</w:t>
      </w:r>
    </w:p>
    <w:p w:rsidRPr="009B008B" w:rsidR="0048382F" w:rsidP="004262A4" w:rsidRDefault="00B34075" w14:paraId="05933682" w14:textId="65113E82">
      <w:pPr>
        <w:pStyle w:val="Task"/>
        <w:ind w:left="851" w:hanging="851"/>
      </w:pPr>
      <w:r w:rsidRPr="00B34075">
        <w:t>On the “Gmetrix Account” worksheet, in the “Monthly Averange” column, use a function to calculate the average monthly quantity for each exam from January through April</w:t>
      </w:r>
      <w:r w:rsidRPr="006C6969" w:rsidR="006C6969">
        <w:t>.</w:t>
      </w:r>
    </w:p>
    <w:p w:rsidR="0048382F" w:rsidP="004262A4" w:rsidRDefault="006C6969" w14:paraId="7B9ECF9F" w14:textId="6E80C879">
      <w:pPr>
        <w:pStyle w:val="Task"/>
        <w:ind w:left="851" w:hanging="851"/>
        <w:rPr/>
      </w:pPr>
      <w:r w:rsidR="03AF7DA8">
        <w:rPr/>
        <w:t>F On the “</w:t>
      </w:r>
      <w:r w:rsidR="03AF7DA8">
        <w:rPr/>
        <w:t>Gmetrix</w:t>
      </w:r>
      <w:r w:rsidR="03AF7DA8">
        <w:rPr/>
        <w:t xml:space="preserve"> Account” worksheet, </w:t>
      </w:r>
      <w:r w:rsidR="03AF7DA8">
        <w:rPr/>
        <w:t>modify</w:t>
      </w:r>
      <w:r w:rsidR="03AF7DA8">
        <w:rPr/>
        <w:t xml:space="preserve"> the chart to </w:t>
      </w:r>
      <w:r w:rsidR="03AF7DA8">
        <w:rPr/>
        <w:t>display</w:t>
      </w:r>
      <w:r w:rsidR="03AF7DA8">
        <w:rPr/>
        <w:t xml:space="preserve"> “Account” as the Primary Vertical Axis Title.</w:t>
      </w:r>
    </w:p>
    <w:p w:rsidRPr="009B008B" w:rsidR="0048382F" w:rsidP="004262A4" w:rsidRDefault="0048382F" w14:paraId="7932F2E4" w14:textId="5064CC10">
      <w:pPr>
        <w:pStyle w:val="Heading1"/>
        <w:ind w:left="851" w:hanging="851"/>
        <w:rPr>
          <w:color w:val="auto"/>
        </w:rPr>
      </w:pPr>
      <w:r w:rsidRPr="009B008B">
        <w:rPr>
          <w:color w:val="auto"/>
        </w:rPr>
        <w:lastRenderedPageBreak/>
        <w:t>Project4</w:t>
      </w:r>
      <w:r w:rsidRPr="009B008B" w:rsidR="00B65F55">
        <w:rPr>
          <w:color w:val="auto"/>
        </w:rPr>
        <w:t xml:space="preserve"> (Sử dụng tài liệu</w:t>
      </w:r>
      <w:r w:rsidR="00B34075">
        <w:rPr>
          <w:color w:val="auto"/>
        </w:rPr>
        <w:t xml:space="preserve"> </w:t>
      </w:r>
      <w:r w:rsidRPr="00C94007" w:rsidR="00B34075">
        <w:rPr>
          <w:color w:val="auto"/>
        </w:rPr>
        <w:t>Excel - Project 0</w:t>
      </w:r>
      <w:r w:rsidR="00B34075">
        <w:rPr>
          <w:color w:val="auto"/>
        </w:rPr>
        <w:t>4</w:t>
      </w:r>
      <w:r w:rsidRPr="009B008B" w:rsidR="00B65F55">
        <w:rPr>
          <w:color w:val="auto"/>
        </w:rPr>
        <w:t>)</w:t>
      </w:r>
    </w:p>
    <w:p w:rsidRPr="009B008B" w:rsidR="0048382F" w:rsidP="004262A4" w:rsidRDefault="00B34075" w14:paraId="329D12EF" w14:textId="29120803">
      <w:pPr>
        <w:pStyle w:val="Task"/>
        <w:numPr>
          <w:ilvl w:val="0"/>
          <w:numId w:val="7"/>
        </w:numPr>
        <w:ind w:left="851" w:hanging="851"/>
      </w:pPr>
      <w:r w:rsidRPr="00B34075">
        <w:t>On the “Demographics” worksheet, for the “Toys Category” chart, swap the data over the axis.</w:t>
      </w:r>
    </w:p>
    <w:p w:rsidRPr="009B008B" w:rsidR="0048382F" w:rsidP="004262A4" w:rsidRDefault="00B34075" w14:paraId="4EEC2946" w14:textId="49464A11">
      <w:pPr>
        <w:pStyle w:val="Task"/>
        <w:ind w:left="851" w:hanging="851"/>
      </w:pPr>
      <w:r w:rsidRPr="00B34075">
        <w:t>Copy the formatting of the title and subtitle of the “Used Car Sales” worksheet and apply it to the title and subtitle of the “New Car Sales” worksheet</w:t>
      </w:r>
      <w:r w:rsidRPr="006C6969" w:rsidR="006C6969">
        <w:t>.</w:t>
      </w:r>
    </w:p>
    <w:p w:rsidRPr="009B008B" w:rsidR="0048382F" w:rsidP="004262A4" w:rsidRDefault="00B34075" w14:paraId="54F84316" w14:textId="18AAFBCE">
      <w:pPr>
        <w:pStyle w:val="Task"/>
        <w:ind w:left="851" w:hanging="851"/>
      </w:pPr>
      <w:r w:rsidRPr="00B34075">
        <w:t>On the “Informatics Exam” chart sheet, remove the legend and display only the values as data labels above each column</w:t>
      </w:r>
      <w:r w:rsidRPr="006C6969" w:rsidR="006C6969">
        <w:t>.</w:t>
      </w:r>
    </w:p>
    <w:p w:rsidRPr="009B008B" w:rsidR="0048382F" w:rsidP="004262A4" w:rsidRDefault="00B34075" w14:paraId="533288F8" w14:textId="491D271B">
      <w:pPr>
        <w:pStyle w:val="Task"/>
        <w:ind w:left="851" w:hanging="851"/>
      </w:pPr>
      <w:r w:rsidRPr="00B34075">
        <w:t>On the “New Car Sales” worksheet, convert the table to a cell range. Keep the formatting</w:t>
      </w:r>
      <w:r w:rsidRPr="006C6969" w:rsidR="006C6969">
        <w:t>.</w:t>
      </w:r>
    </w:p>
    <w:p w:rsidR="0048382F" w:rsidP="004262A4" w:rsidRDefault="00B34075" w14:paraId="54BD7419" w14:textId="072D8C57">
      <w:pPr>
        <w:pStyle w:val="Task"/>
        <w:ind w:left="851" w:hanging="851"/>
      </w:pPr>
      <w:r w:rsidRPr="00B34075">
        <w:t>On the “Report” worksheet, create a Clustered Column chart that shows the “Quantity” for all months, with the month as the horizontal axis labels. Place the chart below the table. The exact size and position of the chart do not matter</w:t>
      </w:r>
      <w:r w:rsidRPr="009B008B" w:rsidR="001125A0">
        <w:t>.</w:t>
      </w:r>
    </w:p>
    <w:p w:rsidRPr="009B008B" w:rsidR="0048382F" w:rsidP="001A5384" w:rsidRDefault="0048382F" w14:paraId="3542600B" w14:textId="472152C6">
      <w:pPr>
        <w:pStyle w:val="Heading1"/>
        <w:rPr>
          <w:color w:val="auto"/>
        </w:rPr>
      </w:pPr>
      <w:r w:rsidRPr="009B008B">
        <w:rPr>
          <w:color w:val="auto"/>
        </w:rPr>
        <w:t>Project5</w:t>
      </w:r>
      <w:r w:rsidRPr="009B008B" w:rsidR="00B65F55">
        <w:rPr>
          <w:color w:val="auto"/>
        </w:rPr>
        <w:t xml:space="preserve"> (Sử dụng tài liệu</w:t>
      </w:r>
      <w:r w:rsidR="00485475">
        <w:rPr>
          <w:color w:val="auto"/>
        </w:rPr>
        <w:t xml:space="preserve"> </w:t>
      </w:r>
      <w:r w:rsidRPr="00485475" w:rsidR="00485475">
        <w:rPr>
          <w:color w:val="auto"/>
        </w:rPr>
        <w:t>Excel - Project 05</w:t>
      </w:r>
      <w:r w:rsidRPr="009B008B" w:rsidR="00B65F55">
        <w:rPr>
          <w:color w:val="auto"/>
        </w:rPr>
        <w:t>)</w:t>
      </w:r>
    </w:p>
    <w:p w:rsidRPr="009B008B" w:rsidR="0048382F" w:rsidP="004262A4" w:rsidRDefault="00797544" w14:paraId="4E6B5A5D" w14:textId="60D035B2">
      <w:pPr>
        <w:pStyle w:val="Task"/>
        <w:numPr>
          <w:ilvl w:val="0"/>
          <w:numId w:val="8"/>
        </w:numPr>
        <w:tabs>
          <w:tab w:val="left" w:pos="990"/>
        </w:tabs>
        <w:ind w:left="851" w:hanging="851"/>
      </w:pPr>
      <w:r w:rsidRPr="00797544">
        <w:t>Add a link into the QR image in the worksheet "Figure" to "https://www.youtube.com/</w:t>
      </w:r>
      <w:r>
        <w:t>luyen mos</w:t>
      </w:r>
      <w:r w:rsidRPr="00797544">
        <w:t>"</w:t>
      </w:r>
      <w:r w:rsidRPr="006C6969" w:rsidR="006C6969">
        <w:t>.</w:t>
      </w:r>
    </w:p>
    <w:p w:rsidRPr="009B008B" w:rsidR="0048382F" w:rsidP="004262A4" w:rsidRDefault="00797544" w14:paraId="07768FDC" w14:textId="606C7339">
      <w:pPr>
        <w:pStyle w:val="Task"/>
        <w:tabs>
          <w:tab w:val="left" w:pos="990"/>
        </w:tabs>
        <w:ind w:left="851" w:hanging="851"/>
      </w:pPr>
      <w:r w:rsidRPr="00797544">
        <w:t>On the "Informatics" worksheet, name the table "Informatics"</w:t>
      </w:r>
      <w:r w:rsidRPr="009B008B" w:rsidR="001E2150">
        <w:t>.</w:t>
      </w:r>
    </w:p>
    <w:p w:rsidRPr="009B008B" w:rsidR="0048382F" w:rsidP="004262A4" w:rsidRDefault="00797544" w14:paraId="6A7997E0" w14:textId="5693AAB2">
      <w:pPr>
        <w:pStyle w:val="Task"/>
        <w:tabs>
          <w:tab w:val="left" w:pos="990"/>
        </w:tabs>
        <w:ind w:left="851" w:hanging="851"/>
      </w:pPr>
      <w:r w:rsidRPr="00797544">
        <w:t>On the "Figure" worksheet, for the "Revenue over the year" chart, display a data table without legend keys</w:t>
      </w:r>
      <w:r w:rsidRPr="009B008B" w:rsidR="001E2150">
        <w:t>.</w:t>
      </w:r>
    </w:p>
    <w:p w:rsidRPr="009B008B" w:rsidR="0048382F" w:rsidP="004262A4" w:rsidRDefault="00797544" w14:paraId="55C46BFA" w14:textId="753AB5E2">
      <w:pPr>
        <w:pStyle w:val="Task"/>
        <w:tabs>
          <w:tab w:val="left" w:pos="990"/>
        </w:tabs>
        <w:ind w:left="851" w:hanging="851"/>
        <w:rPr/>
      </w:pPr>
      <w:r w:rsidR="03AF7DA8">
        <w:rPr/>
        <w:t xml:space="preserve">On the "Sales by Exam" worksheet, remove the table </w:t>
      </w:r>
      <w:r w:rsidR="03AF7DA8">
        <w:rPr/>
        <w:t>functionallity</w:t>
      </w:r>
      <w:r w:rsidR="03AF7DA8">
        <w:rPr/>
        <w:t xml:space="preserve"> from the table. Retain the font and cell formatting.</w:t>
      </w:r>
    </w:p>
    <w:p w:rsidR="0048382F" w:rsidP="004262A4" w:rsidRDefault="00797544" w14:paraId="6B6F3C78" w14:textId="79E1ACD1">
      <w:pPr>
        <w:pStyle w:val="Task"/>
        <w:tabs>
          <w:tab w:val="left" w:pos="990"/>
        </w:tabs>
        <w:ind w:left="851" w:hanging="851"/>
      </w:pPr>
      <w:r w:rsidRPr="00797544">
        <w:t>On the "Informatics" worksheet, in the "Total" column, enter a formula that multiples the value in the "Quantity" column by "Fee" named range. Use the range name in the formula instead of a cell reference or value</w:t>
      </w:r>
      <w:r w:rsidRPr="009B008B" w:rsidR="0060280F">
        <w:t>.</w:t>
      </w:r>
    </w:p>
    <w:p w:rsidRPr="009B008B" w:rsidR="0048382F" w:rsidP="001A5384" w:rsidRDefault="0048382F" w14:paraId="0F9D7CAA" w14:textId="34F3AF3E">
      <w:pPr>
        <w:pStyle w:val="Heading1"/>
        <w:rPr>
          <w:color w:val="auto"/>
        </w:rPr>
      </w:pPr>
      <w:r w:rsidRPr="009B008B">
        <w:rPr>
          <w:color w:val="auto"/>
        </w:rPr>
        <w:t>Project6</w:t>
      </w:r>
      <w:r w:rsidRPr="009B008B" w:rsidR="00B65F55">
        <w:rPr>
          <w:color w:val="auto"/>
        </w:rPr>
        <w:t xml:space="preserve"> (Sử dụng tài liệu</w:t>
      </w:r>
      <w:r w:rsidR="00797544">
        <w:rPr>
          <w:color w:val="auto"/>
        </w:rPr>
        <w:t xml:space="preserve"> </w:t>
      </w:r>
      <w:r w:rsidRPr="00485475" w:rsidR="00797544">
        <w:rPr>
          <w:color w:val="auto"/>
        </w:rPr>
        <w:t>Excel - Project 0</w:t>
      </w:r>
      <w:r w:rsidR="00797544">
        <w:rPr>
          <w:color w:val="auto"/>
        </w:rPr>
        <w:t>6</w:t>
      </w:r>
      <w:r w:rsidRPr="009B008B" w:rsidR="00B65F55">
        <w:rPr>
          <w:color w:val="auto"/>
        </w:rPr>
        <w:t>)</w:t>
      </w:r>
    </w:p>
    <w:p w:rsidRPr="009B008B" w:rsidR="0048382F" w:rsidP="004262A4" w:rsidRDefault="00797544" w14:paraId="27C431AB" w14:textId="644CAB7E">
      <w:pPr>
        <w:pStyle w:val="Task"/>
        <w:numPr>
          <w:ilvl w:val="0"/>
          <w:numId w:val="9"/>
        </w:numPr>
        <w:ind w:left="900" w:hanging="900"/>
      </w:pPr>
      <w:r w:rsidRPr="00797544">
        <w:t>On the "Computing Fundamentals" worksheet, apply the Colorful Palette 2 color to the chart</w:t>
      </w:r>
      <w:r w:rsidRPr="009B008B" w:rsidR="002F26E8">
        <w:t>.</w:t>
      </w:r>
    </w:p>
    <w:p w:rsidRPr="009B008B" w:rsidR="0048382F" w:rsidP="004262A4" w:rsidRDefault="00797544" w14:paraId="2CB23188" w14:textId="5B267926">
      <w:pPr>
        <w:pStyle w:val="Task"/>
        <w:ind w:left="900" w:hanging="900"/>
      </w:pPr>
      <w:r w:rsidRPr="00797544">
        <w:t>On the "Key Application" worksheet, in cell F32, use a function to determine how many students do not have an "PowerPoint" result.</w:t>
      </w:r>
    </w:p>
    <w:p w:rsidRPr="009B008B" w:rsidR="0048382F" w:rsidP="004262A4" w:rsidRDefault="00797544" w14:paraId="4B230207" w14:textId="25FE0098">
      <w:pPr>
        <w:pStyle w:val="Task"/>
        <w:ind w:left="900" w:hanging="900"/>
      </w:pPr>
      <w:r w:rsidRPr="00797544">
        <w:t>On the "Key Application" worksheet, using the Format Painter feature to copy to formatting from cells A32 to the cells A35:A37.</w:t>
      </w:r>
    </w:p>
    <w:p w:rsidRPr="009B008B" w:rsidR="0048382F" w:rsidP="004262A4" w:rsidRDefault="00797544" w14:paraId="1911954C" w14:textId="47414720">
      <w:pPr>
        <w:pStyle w:val="Task"/>
        <w:ind w:left="900" w:hanging="900"/>
      </w:pPr>
      <w:r w:rsidRPr="00797544">
        <w:t>Add the word "Version 20230328" to the Title property of the document.</w:t>
      </w:r>
    </w:p>
    <w:p w:rsidR="0048382F" w:rsidP="004262A4" w:rsidRDefault="00797544" w14:paraId="5299346A" w14:textId="4FAA6460">
      <w:pPr>
        <w:pStyle w:val="Task"/>
        <w:ind w:left="900" w:hanging="900"/>
      </w:pPr>
      <w:r w:rsidRPr="00797544">
        <w:t>On the "Living Online" worksheet, format the data range A1:G30 as a table that has headers. Apply the Orange, Table Style Medium 7 (Table Style Medium 7) format.</w:t>
      </w:r>
    </w:p>
    <w:p w:rsidRPr="009B008B" w:rsidR="0048382F" w:rsidP="001A5384" w:rsidRDefault="0048382F" w14:paraId="47832A18" w14:textId="5360E86F">
      <w:pPr>
        <w:pStyle w:val="Heading1"/>
        <w:rPr>
          <w:color w:val="auto"/>
        </w:rPr>
      </w:pPr>
      <w:r w:rsidRPr="009B008B">
        <w:rPr>
          <w:color w:val="auto"/>
        </w:rPr>
        <w:t>Project7</w:t>
      </w:r>
      <w:r w:rsidRPr="009B008B" w:rsidR="00B65F55">
        <w:rPr>
          <w:color w:val="auto"/>
        </w:rPr>
        <w:t xml:space="preserve"> (Sử dụng tài liệu</w:t>
      </w:r>
      <w:r w:rsidR="009D625E">
        <w:rPr>
          <w:color w:val="auto"/>
        </w:rPr>
        <w:t xml:space="preserve"> </w:t>
      </w:r>
      <w:r w:rsidRPr="00485475" w:rsidR="009D625E">
        <w:rPr>
          <w:color w:val="auto"/>
        </w:rPr>
        <w:t>Excel - Project 0</w:t>
      </w:r>
      <w:r w:rsidR="009D625E">
        <w:rPr>
          <w:color w:val="auto"/>
        </w:rPr>
        <w:t>7</w:t>
      </w:r>
      <w:r w:rsidRPr="009B008B" w:rsidR="00B65F55">
        <w:rPr>
          <w:color w:val="auto"/>
        </w:rPr>
        <w:t>)</w:t>
      </w:r>
    </w:p>
    <w:p w:rsidRPr="009B008B" w:rsidR="0048382F" w:rsidP="004262A4" w:rsidRDefault="009D625E" w14:paraId="0DF2B9A8" w14:textId="7D53E215">
      <w:pPr>
        <w:pStyle w:val="Task"/>
        <w:numPr>
          <w:ilvl w:val="0"/>
          <w:numId w:val="10"/>
        </w:numPr>
        <w:tabs>
          <w:tab w:val="left" w:pos="990"/>
        </w:tabs>
        <w:ind w:left="990" w:hanging="990"/>
      </w:pPr>
      <w:r w:rsidRPr="009D625E">
        <w:t>On the "Sales by Exam" worksheet, display the formulas instead of the values.</w:t>
      </w:r>
    </w:p>
    <w:p w:rsidRPr="009B008B" w:rsidR="0048382F" w:rsidP="004262A4" w:rsidRDefault="009D625E" w14:paraId="33C91AD4" w14:textId="1163513B">
      <w:pPr>
        <w:pStyle w:val="Task"/>
        <w:tabs>
          <w:tab w:val="left" w:pos="990"/>
        </w:tabs>
        <w:ind w:left="990" w:hanging="990"/>
      </w:pPr>
      <w:r w:rsidRPr="009D625E">
        <w:t>On the "Invoice" worksheet, move the cells E8:F23 up to correct the alignment by deleting cells E7:F7</w:t>
      </w:r>
      <w:r w:rsidRPr="005455C9" w:rsidR="005455C9">
        <w:t>.</w:t>
      </w:r>
    </w:p>
    <w:p w:rsidRPr="009B008B" w:rsidR="0048382F" w:rsidP="004262A4" w:rsidRDefault="009D625E" w14:paraId="451704B7" w14:textId="3FA4A726">
      <w:pPr>
        <w:pStyle w:val="Task"/>
        <w:tabs>
          <w:tab w:val="left" w:pos="990"/>
        </w:tabs>
        <w:ind w:left="990" w:hanging="990"/>
      </w:pPr>
      <w:r w:rsidRPr="009D625E">
        <w:lastRenderedPageBreak/>
        <w:t>On the "Subcribe Results" worksheet, apply Style 7 and the Monchromatic Palette 6 color to the chart</w:t>
      </w:r>
      <w:r w:rsidRPr="005455C9" w:rsidR="005455C9">
        <w:t>.</w:t>
      </w:r>
    </w:p>
    <w:p w:rsidRPr="009B008B" w:rsidR="0048382F" w:rsidP="004262A4" w:rsidRDefault="009D625E" w14:paraId="1F1CC82F" w14:textId="72E64041">
      <w:pPr>
        <w:pStyle w:val="Task"/>
        <w:tabs>
          <w:tab w:val="left" w:pos="990"/>
        </w:tabs>
        <w:ind w:left="990" w:hanging="990"/>
      </w:pPr>
      <w:r w:rsidRPr="009D625E">
        <w:t>Remove hidden properties and personal information from the workbook. Do not remove any other content</w:t>
      </w:r>
      <w:r w:rsidRPr="0003562F" w:rsidR="0003562F">
        <w:t>.</w:t>
      </w:r>
    </w:p>
    <w:p w:rsidR="009C44AB" w:rsidP="004262A4" w:rsidRDefault="009D625E" w14:paraId="0B6B049D" w14:textId="6B47A816">
      <w:pPr>
        <w:pStyle w:val="Task"/>
        <w:tabs>
          <w:tab w:val="left" w:pos="990"/>
        </w:tabs>
        <w:ind w:left="990" w:hanging="990"/>
      </w:pPr>
      <w:r w:rsidRPr="009D625E">
        <w:t>On the "Next Period" worksheet, create a Clustered Column chart that displays the Course" names and "Average cost per student" data. Place the chart to the right of the table. The exact size and position of the chart does not matter</w:t>
      </w:r>
      <w:r w:rsidRPr="009B008B" w:rsidR="00082097">
        <w:t>.</w:t>
      </w:r>
    </w:p>
    <w:p w:rsidR="009D625E" w:rsidP="009D625E" w:rsidRDefault="009D625E" w14:paraId="1EE850E6" w14:textId="11504D12">
      <w:pPr>
        <w:pStyle w:val="Heading1"/>
        <w:rPr>
          <w:color w:val="auto"/>
        </w:rPr>
      </w:pPr>
      <w:r w:rsidRPr="009B008B">
        <w:rPr>
          <w:color w:val="auto"/>
        </w:rPr>
        <w:t>Project7 (Sử dụng tài liệu</w:t>
      </w:r>
      <w:r>
        <w:rPr>
          <w:color w:val="auto"/>
        </w:rPr>
        <w:t xml:space="preserve"> </w:t>
      </w:r>
      <w:r w:rsidRPr="00485475">
        <w:rPr>
          <w:color w:val="auto"/>
        </w:rPr>
        <w:t>Excel - Project 0</w:t>
      </w:r>
      <w:r>
        <w:rPr>
          <w:color w:val="auto"/>
        </w:rPr>
        <w:t>8</w:t>
      </w:r>
      <w:r w:rsidRPr="009B008B">
        <w:rPr>
          <w:color w:val="auto"/>
        </w:rPr>
        <w:t>)</w:t>
      </w:r>
    </w:p>
    <w:p w:rsidR="009D625E" w:rsidP="006A3EFF" w:rsidRDefault="009D625E" w14:paraId="68E96D24" w14:textId="14FB4011">
      <w:pPr>
        <w:pStyle w:val="Task"/>
        <w:numPr>
          <w:ilvl w:val="0"/>
          <w:numId w:val="16"/>
        </w:numPr>
        <w:tabs>
          <w:tab w:val="left" w:pos="1080"/>
        </w:tabs>
        <w:ind w:left="990" w:hanging="990"/>
      </w:pPr>
      <w:r w:rsidRPr="009D625E">
        <w:t>On the "Forecast" worksheet, in the "Quarter 2" column, enter a formula that multiplies the value in the "Quarter 1" column by the "Q2_Increase" named range. Use the range name in the formula instead of a cell reference or value.</w:t>
      </w:r>
    </w:p>
    <w:p w:rsidR="009D625E" w:rsidP="009D625E" w:rsidRDefault="009D625E" w14:paraId="6C7A8539" w14:textId="0673FFC5">
      <w:pPr>
        <w:pStyle w:val="Task"/>
        <w:tabs>
          <w:tab w:val="left" w:pos="1080"/>
        </w:tabs>
        <w:ind w:left="990" w:hanging="990"/>
      </w:pPr>
      <w:r w:rsidRPr="009D625E">
        <w:t>On the "Supplier" worksheet, remove the table row that contains "Wooden Toys" data. Do not change any content outside the table.</w:t>
      </w:r>
    </w:p>
    <w:p w:rsidRPr="009D625E" w:rsidR="009D625E" w:rsidP="009D625E" w:rsidRDefault="009D625E" w14:paraId="61E98CF8" w14:textId="77777777">
      <w:pPr>
        <w:pStyle w:val="Task"/>
        <w:tabs>
          <w:tab w:val="left" w:pos="1080"/>
        </w:tabs>
        <w:ind w:left="990" w:hanging="990"/>
      </w:pPr>
      <w:r w:rsidRPr="009D625E">
        <w:t>On the "First half of the year" worksheet, change the horizontal alignment of the "Test site" names to Left (Indent). Set the indent to 1.</w:t>
      </w:r>
    </w:p>
    <w:p w:rsidR="009D625E" w:rsidP="009D625E" w:rsidRDefault="009D625E" w14:paraId="6B2AABEC" w14:textId="20169F56">
      <w:pPr>
        <w:pStyle w:val="Task"/>
        <w:tabs>
          <w:tab w:val="left" w:pos="1080"/>
        </w:tabs>
        <w:ind w:left="990" w:hanging="990"/>
      </w:pPr>
      <w:r w:rsidRPr="009D625E">
        <w:t>On the "First half of the year" worksheet, in cells J4:J12, insert Win/Loss sparklines to compare the January to June values.</w:t>
      </w:r>
    </w:p>
    <w:p w:rsidR="009D625E" w:rsidP="009D625E" w:rsidRDefault="009D625E" w14:paraId="15F44E1D" w14:textId="254E904F">
      <w:pPr>
        <w:pStyle w:val="Task"/>
        <w:tabs>
          <w:tab w:val="left" w:pos="1080"/>
        </w:tabs>
        <w:ind w:left="990" w:hanging="990"/>
      </w:pPr>
      <w:r w:rsidRPr="009D625E">
        <w:t>On the "First half of the year" worksheet, add a Total Row to the table. Configure the Total Row to display the number of new policies for each month and for 6-month total.</w:t>
      </w:r>
    </w:p>
    <w:p w:rsidRPr="009D625E" w:rsidR="009D625E" w:rsidP="009D625E" w:rsidRDefault="009D625E" w14:paraId="6683CA01" w14:textId="77777777"/>
    <w:sectPr w:rsidRPr="009D625E" w:rsidR="009D625E" w:rsidSect="00225FAC">
      <w:pgSz w:w="11907" w:h="16840" w:orient="portrait" w:code="9"/>
      <w:pgMar w:top="1134" w:right="1134" w:bottom="1134" w:left="1134" w:header="720" w:footer="720" w:gutter="0"/>
      <w:pgBorders>
        <w:top w:val="single" w:color="002060" w:sz="12" w:space="1"/>
        <w:left w:val="single" w:color="002060" w:sz="12" w:space="4"/>
        <w:bottom w:val="single" w:color="002060" w:sz="12" w:space="1"/>
        <w:right w:val="single" w:color="002060" w:sz="12" w:space="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63BB" w:rsidP="00701A51" w:rsidRDefault="00A263BB" w14:paraId="3BFC3138" w14:textId="77777777">
      <w:pPr>
        <w:spacing w:after="0" w:line="240" w:lineRule="auto"/>
      </w:pPr>
      <w:r>
        <w:separator/>
      </w:r>
    </w:p>
  </w:endnote>
  <w:endnote w:type="continuationSeparator" w:id="0">
    <w:p w:rsidR="00A263BB" w:rsidP="00701A51" w:rsidRDefault="00A263BB" w14:paraId="6DF300F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63BB" w:rsidP="00701A51" w:rsidRDefault="00A263BB" w14:paraId="508DC870" w14:textId="77777777">
      <w:pPr>
        <w:spacing w:after="0" w:line="240" w:lineRule="auto"/>
      </w:pPr>
      <w:r>
        <w:separator/>
      </w:r>
    </w:p>
  </w:footnote>
  <w:footnote w:type="continuationSeparator" w:id="0">
    <w:p w:rsidR="00A263BB" w:rsidP="00701A51" w:rsidRDefault="00A263BB" w14:paraId="0212AA61"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2524"/>
    <w:multiLevelType w:val="hybridMultilevel"/>
    <w:tmpl w:val="379E058E"/>
    <w:lvl w:ilvl="0" w:tplc="B63830D0">
      <w:start w:val="1"/>
      <w:numFmt w:val="bullet"/>
      <w:pStyle w:val="MultipleTuyen"/>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B40E99"/>
    <w:multiLevelType w:val="hybridMultilevel"/>
    <w:tmpl w:val="A0C88AAA"/>
    <w:lvl w:ilvl="0" w:tplc="00D2B7EC">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8512F"/>
    <w:multiLevelType w:val="hybridMultilevel"/>
    <w:tmpl w:val="6834229A"/>
    <w:lvl w:ilvl="0" w:tplc="E76A8F32">
      <w:start w:val="1"/>
      <w:numFmt w:val="decimal"/>
      <w:pStyle w:val="Task"/>
      <w:lvlText w:val="Task %1."/>
      <w:lvlJc w:val="left"/>
      <w:pPr>
        <w:ind w:left="360" w:hanging="360"/>
      </w:pPr>
      <w:rPr>
        <w:rFonts w:hint="default"/>
      </w:rPr>
    </w:lvl>
    <w:lvl w:ilvl="1" w:tplc="04090019" w:tentative="1">
      <w:start w:val="1"/>
      <w:numFmt w:val="lowerLetter"/>
      <w:lvlText w:val="%2."/>
      <w:lvlJc w:val="left"/>
      <w:pPr>
        <w:ind w:left="8460" w:hanging="360"/>
      </w:pPr>
    </w:lvl>
    <w:lvl w:ilvl="2" w:tplc="0409001B" w:tentative="1">
      <w:start w:val="1"/>
      <w:numFmt w:val="lowerRoman"/>
      <w:lvlText w:val="%3."/>
      <w:lvlJc w:val="right"/>
      <w:pPr>
        <w:ind w:left="9180" w:hanging="180"/>
      </w:pPr>
    </w:lvl>
    <w:lvl w:ilvl="3" w:tplc="0409000F" w:tentative="1">
      <w:start w:val="1"/>
      <w:numFmt w:val="decimal"/>
      <w:lvlText w:val="%4."/>
      <w:lvlJc w:val="left"/>
      <w:pPr>
        <w:ind w:left="9900" w:hanging="360"/>
      </w:pPr>
    </w:lvl>
    <w:lvl w:ilvl="4" w:tplc="04090019" w:tentative="1">
      <w:start w:val="1"/>
      <w:numFmt w:val="lowerLetter"/>
      <w:lvlText w:val="%5."/>
      <w:lvlJc w:val="left"/>
      <w:pPr>
        <w:ind w:left="10620" w:hanging="360"/>
      </w:pPr>
    </w:lvl>
    <w:lvl w:ilvl="5" w:tplc="0409001B" w:tentative="1">
      <w:start w:val="1"/>
      <w:numFmt w:val="lowerRoman"/>
      <w:lvlText w:val="%6."/>
      <w:lvlJc w:val="right"/>
      <w:pPr>
        <w:ind w:left="11340" w:hanging="180"/>
      </w:pPr>
    </w:lvl>
    <w:lvl w:ilvl="6" w:tplc="0409000F" w:tentative="1">
      <w:start w:val="1"/>
      <w:numFmt w:val="decimal"/>
      <w:lvlText w:val="%7."/>
      <w:lvlJc w:val="left"/>
      <w:pPr>
        <w:ind w:left="12060" w:hanging="360"/>
      </w:pPr>
    </w:lvl>
    <w:lvl w:ilvl="7" w:tplc="04090019" w:tentative="1">
      <w:start w:val="1"/>
      <w:numFmt w:val="lowerLetter"/>
      <w:lvlText w:val="%8."/>
      <w:lvlJc w:val="left"/>
      <w:pPr>
        <w:ind w:left="12780" w:hanging="360"/>
      </w:pPr>
    </w:lvl>
    <w:lvl w:ilvl="8" w:tplc="0409001B" w:tentative="1">
      <w:start w:val="1"/>
      <w:numFmt w:val="lowerRoman"/>
      <w:lvlText w:val="%9."/>
      <w:lvlJc w:val="right"/>
      <w:pPr>
        <w:ind w:left="13500" w:hanging="180"/>
      </w:pPr>
    </w:lvl>
  </w:abstractNum>
  <w:abstractNum w:abstractNumId="3" w15:restartNumberingAfterBreak="0">
    <w:nsid w:val="1886065D"/>
    <w:multiLevelType w:val="hybridMultilevel"/>
    <w:tmpl w:val="AF528D4E"/>
    <w:lvl w:ilvl="0" w:tplc="B15E157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1822931">
    <w:abstractNumId w:val="1"/>
  </w:num>
  <w:num w:numId="2" w16cid:durableId="135949343">
    <w:abstractNumId w:val="3"/>
  </w:num>
  <w:num w:numId="3" w16cid:durableId="1335497640">
    <w:abstractNumId w:val="0"/>
  </w:num>
  <w:num w:numId="4" w16cid:durableId="563219287">
    <w:abstractNumId w:val="2"/>
  </w:num>
  <w:num w:numId="5" w16cid:durableId="150220029">
    <w:abstractNumId w:val="2"/>
    <w:lvlOverride w:ilvl="0">
      <w:startOverride w:val="1"/>
    </w:lvlOverride>
  </w:num>
  <w:num w:numId="6" w16cid:durableId="1607930800">
    <w:abstractNumId w:val="2"/>
    <w:lvlOverride w:ilvl="0">
      <w:startOverride w:val="1"/>
    </w:lvlOverride>
  </w:num>
  <w:num w:numId="7" w16cid:durableId="1613591087">
    <w:abstractNumId w:val="2"/>
    <w:lvlOverride w:ilvl="0">
      <w:startOverride w:val="1"/>
    </w:lvlOverride>
  </w:num>
  <w:num w:numId="8" w16cid:durableId="1778135732">
    <w:abstractNumId w:val="2"/>
    <w:lvlOverride w:ilvl="0">
      <w:startOverride w:val="1"/>
    </w:lvlOverride>
  </w:num>
  <w:num w:numId="9" w16cid:durableId="1714503972">
    <w:abstractNumId w:val="2"/>
    <w:lvlOverride w:ilvl="0">
      <w:startOverride w:val="1"/>
    </w:lvlOverride>
  </w:num>
  <w:num w:numId="10" w16cid:durableId="844398200">
    <w:abstractNumId w:val="2"/>
    <w:lvlOverride w:ilvl="0">
      <w:startOverride w:val="1"/>
    </w:lvlOverride>
  </w:num>
  <w:num w:numId="11" w16cid:durableId="737899102">
    <w:abstractNumId w:val="2"/>
    <w:lvlOverride w:ilvl="0">
      <w:startOverride w:val="1"/>
    </w:lvlOverride>
  </w:num>
  <w:num w:numId="12" w16cid:durableId="548227451">
    <w:abstractNumId w:val="2"/>
    <w:lvlOverride w:ilvl="0">
      <w:startOverride w:val="1"/>
    </w:lvlOverride>
  </w:num>
  <w:num w:numId="13" w16cid:durableId="711612598">
    <w:abstractNumId w:val="2"/>
    <w:lvlOverride w:ilvl="0">
      <w:startOverride w:val="1"/>
    </w:lvlOverride>
  </w:num>
  <w:num w:numId="14" w16cid:durableId="672336612">
    <w:abstractNumId w:val="2"/>
    <w:lvlOverride w:ilvl="0">
      <w:startOverride w:val="1"/>
    </w:lvlOverride>
  </w:num>
  <w:num w:numId="15" w16cid:durableId="1974477662">
    <w:abstractNumId w:val="2"/>
  </w:num>
  <w:num w:numId="16" w16cid:durableId="157604238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trackRevisions w:val="fals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E19"/>
    <w:rsid w:val="00005AC5"/>
    <w:rsid w:val="0001199B"/>
    <w:rsid w:val="00014709"/>
    <w:rsid w:val="0001705B"/>
    <w:rsid w:val="000203D6"/>
    <w:rsid w:val="00023F60"/>
    <w:rsid w:val="000349D6"/>
    <w:rsid w:val="0003562F"/>
    <w:rsid w:val="00036C0B"/>
    <w:rsid w:val="00036F3A"/>
    <w:rsid w:val="000404A3"/>
    <w:rsid w:val="00046239"/>
    <w:rsid w:val="00061716"/>
    <w:rsid w:val="00063698"/>
    <w:rsid w:val="000643BD"/>
    <w:rsid w:val="0007702F"/>
    <w:rsid w:val="000812D5"/>
    <w:rsid w:val="00081F38"/>
    <w:rsid w:val="00082097"/>
    <w:rsid w:val="000845B0"/>
    <w:rsid w:val="00092132"/>
    <w:rsid w:val="00093D02"/>
    <w:rsid w:val="000977EE"/>
    <w:rsid w:val="000A0763"/>
    <w:rsid w:val="000A122C"/>
    <w:rsid w:val="000A1342"/>
    <w:rsid w:val="000A675B"/>
    <w:rsid w:val="000B1495"/>
    <w:rsid w:val="000B31A7"/>
    <w:rsid w:val="000B39CA"/>
    <w:rsid w:val="000B5E0C"/>
    <w:rsid w:val="000B7619"/>
    <w:rsid w:val="000C3D12"/>
    <w:rsid w:val="000C4AB8"/>
    <w:rsid w:val="000D1056"/>
    <w:rsid w:val="000D5CFA"/>
    <w:rsid w:val="000E057A"/>
    <w:rsid w:val="000E2AB4"/>
    <w:rsid w:val="000E47DC"/>
    <w:rsid w:val="000E4D38"/>
    <w:rsid w:val="000E65C2"/>
    <w:rsid w:val="000F0CF0"/>
    <w:rsid w:val="000F68E3"/>
    <w:rsid w:val="00104174"/>
    <w:rsid w:val="001125A0"/>
    <w:rsid w:val="00113784"/>
    <w:rsid w:val="00114DAA"/>
    <w:rsid w:val="00123EB4"/>
    <w:rsid w:val="001254EB"/>
    <w:rsid w:val="00125BB2"/>
    <w:rsid w:val="00125D85"/>
    <w:rsid w:val="0013353B"/>
    <w:rsid w:val="001379CD"/>
    <w:rsid w:val="0014265F"/>
    <w:rsid w:val="00143C5E"/>
    <w:rsid w:val="00145627"/>
    <w:rsid w:val="00145CD5"/>
    <w:rsid w:val="00147646"/>
    <w:rsid w:val="00147794"/>
    <w:rsid w:val="00150271"/>
    <w:rsid w:val="00152904"/>
    <w:rsid w:val="00156143"/>
    <w:rsid w:val="00157ED6"/>
    <w:rsid w:val="001608DC"/>
    <w:rsid w:val="0016529E"/>
    <w:rsid w:val="0017106A"/>
    <w:rsid w:val="00173673"/>
    <w:rsid w:val="00176E21"/>
    <w:rsid w:val="001828F6"/>
    <w:rsid w:val="001853DB"/>
    <w:rsid w:val="00193F60"/>
    <w:rsid w:val="00194290"/>
    <w:rsid w:val="0019584C"/>
    <w:rsid w:val="001A1749"/>
    <w:rsid w:val="001A5384"/>
    <w:rsid w:val="001A5AFC"/>
    <w:rsid w:val="001A6468"/>
    <w:rsid w:val="001B15DA"/>
    <w:rsid w:val="001B2F69"/>
    <w:rsid w:val="001B7262"/>
    <w:rsid w:val="001C385D"/>
    <w:rsid w:val="001C3A93"/>
    <w:rsid w:val="001C67E4"/>
    <w:rsid w:val="001C7526"/>
    <w:rsid w:val="001D2806"/>
    <w:rsid w:val="001E2150"/>
    <w:rsid w:val="001E39A9"/>
    <w:rsid w:val="001E3C06"/>
    <w:rsid w:val="001E5F0B"/>
    <w:rsid w:val="001E7CC9"/>
    <w:rsid w:val="001F383F"/>
    <w:rsid w:val="001F51D3"/>
    <w:rsid w:val="001F5CC1"/>
    <w:rsid w:val="001F64A8"/>
    <w:rsid w:val="001F6AFF"/>
    <w:rsid w:val="002052C2"/>
    <w:rsid w:val="002202C4"/>
    <w:rsid w:val="00225FAC"/>
    <w:rsid w:val="0022697A"/>
    <w:rsid w:val="00226F9F"/>
    <w:rsid w:val="00231433"/>
    <w:rsid w:val="00235E2A"/>
    <w:rsid w:val="00240A25"/>
    <w:rsid w:val="00240BA5"/>
    <w:rsid w:val="00240E8D"/>
    <w:rsid w:val="002421CA"/>
    <w:rsid w:val="002439C1"/>
    <w:rsid w:val="002451C4"/>
    <w:rsid w:val="00246406"/>
    <w:rsid w:val="00252765"/>
    <w:rsid w:val="00253F13"/>
    <w:rsid w:val="00255414"/>
    <w:rsid w:val="00260E76"/>
    <w:rsid w:val="002651A8"/>
    <w:rsid w:val="002653A0"/>
    <w:rsid w:val="00266C17"/>
    <w:rsid w:val="00266C45"/>
    <w:rsid w:val="00267F7D"/>
    <w:rsid w:val="00272D2E"/>
    <w:rsid w:val="00280BF9"/>
    <w:rsid w:val="00283BC5"/>
    <w:rsid w:val="0028501B"/>
    <w:rsid w:val="002973B6"/>
    <w:rsid w:val="0029783A"/>
    <w:rsid w:val="002A7259"/>
    <w:rsid w:val="002B6D93"/>
    <w:rsid w:val="002B6E6A"/>
    <w:rsid w:val="002C28FA"/>
    <w:rsid w:val="002C622D"/>
    <w:rsid w:val="002D2F2D"/>
    <w:rsid w:val="002D3E19"/>
    <w:rsid w:val="002D71F0"/>
    <w:rsid w:val="002E1F0B"/>
    <w:rsid w:val="002E5C3C"/>
    <w:rsid w:val="002E6AEE"/>
    <w:rsid w:val="002E6EAE"/>
    <w:rsid w:val="002F0C47"/>
    <w:rsid w:val="002F26E8"/>
    <w:rsid w:val="002F29DC"/>
    <w:rsid w:val="002F306F"/>
    <w:rsid w:val="002F436A"/>
    <w:rsid w:val="002F71F7"/>
    <w:rsid w:val="00301958"/>
    <w:rsid w:val="00302A3B"/>
    <w:rsid w:val="003034AE"/>
    <w:rsid w:val="00303AF7"/>
    <w:rsid w:val="003047C2"/>
    <w:rsid w:val="003063E9"/>
    <w:rsid w:val="00306F56"/>
    <w:rsid w:val="003156F9"/>
    <w:rsid w:val="00323E3A"/>
    <w:rsid w:val="003265F2"/>
    <w:rsid w:val="00327282"/>
    <w:rsid w:val="00331BAB"/>
    <w:rsid w:val="00341581"/>
    <w:rsid w:val="0034382B"/>
    <w:rsid w:val="00346867"/>
    <w:rsid w:val="003475FF"/>
    <w:rsid w:val="00351B2D"/>
    <w:rsid w:val="00353993"/>
    <w:rsid w:val="003601E6"/>
    <w:rsid w:val="003638A5"/>
    <w:rsid w:val="003645DA"/>
    <w:rsid w:val="00374D56"/>
    <w:rsid w:val="0038221A"/>
    <w:rsid w:val="0038223C"/>
    <w:rsid w:val="003824F5"/>
    <w:rsid w:val="003827CF"/>
    <w:rsid w:val="00394048"/>
    <w:rsid w:val="003A3B18"/>
    <w:rsid w:val="003A64C6"/>
    <w:rsid w:val="003A6DFD"/>
    <w:rsid w:val="003B5901"/>
    <w:rsid w:val="003B6803"/>
    <w:rsid w:val="003C13EB"/>
    <w:rsid w:val="003C63B9"/>
    <w:rsid w:val="003D649C"/>
    <w:rsid w:val="003E0E54"/>
    <w:rsid w:val="003F06FE"/>
    <w:rsid w:val="003F0E95"/>
    <w:rsid w:val="003F260E"/>
    <w:rsid w:val="003F7B84"/>
    <w:rsid w:val="0040099D"/>
    <w:rsid w:val="00402964"/>
    <w:rsid w:val="00403254"/>
    <w:rsid w:val="00403AD6"/>
    <w:rsid w:val="00414945"/>
    <w:rsid w:val="00420953"/>
    <w:rsid w:val="004222B1"/>
    <w:rsid w:val="004262A4"/>
    <w:rsid w:val="004267CF"/>
    <w:rsid w:val="00432508"/>
    <w:rsid w:val="004440CF"/>
    <w:rsid w:val="004572A3"/>
    <w:rsid w:val="0045732B"/>
    <w:rsid w:val="00461D83"/>
    <w:rsid w:val="00462259"/>
    <w:rsid w:val="00464E38"/>
    <w:rsid w:val="0046578A"/>
    <w:rsid w:val="00467E45"/>
    <w:rsid w:val="00472EF3"/>
    <w:rsid w:val="0047427B"/>
    <w:rsid w:val="004742A9"/>
    <w:rsid w:val="00482EEA"/>
    <w:rsid w:val="0048382F"/>
    <w:rsid w:val="00485475"/>
    <w:rsid w:val="004914E1"/>
    <w:rsid w:val="0049313D"/>
    <w:rsid w:val="004A1CE6"/>
    <w:rsid w:val="004B1375"/>
    <w:rsid w:val="004B6641"/>
    <w:rsid w:val="004B69D6"/>
    <w:rsid w:val="004C1EBB"/>
    <w:rsid w:val="004D0269"/>
    <w:rsid w:val="004E16B5"/>
    <w:rsid w:val="004E427C"/>
    <w:rsid w:val="004F5949"/>
    <w:rsid w:val="004F6093"/>
    <w:rsid w:val="00500831"/>
    <w:rsid w:val="005011BF"/>
    <w:rsid w:val="005110D0"/>
    <w:rsid w:val="00513773"/>
    <w:rsid w:val="00520249"/>
    <w:rsid w:val="00521347"/>
    <w:rsid w:val="00535254"/>
    <w:rsid w:val="00535771"/>
    <w:rsid w:val="00537396"/>
    <w:rsid w:val="00541EAC"/>
    <w:rsid w:val="00543E9C"/>
    <w:rsid w:val="005455C9"/>
    <w:rsid w:val="005531D3"/>
    <w:rsid w:val="00555E36"/>
    <w:rsid w:val="00556385"/>
    <w:rsid w:val="00557D35"/>
    <w:rsid w:val="00557F38"/>
    <w:rsid w:val="00563693"/>
    <w:rsid w:val="00564257"/>
    <w:rsid w:val="00567019"/>
    <w:rsid w:val="0058309E"/>
    <w:rsid w:val="00583A08"/>
    <w:rsid w:val="00586CE2"/>
    <w:rsid w:val="00594871"/>
    <w:rsid w:val="005951D0"/>
    <w:rsid w:val="0059615A"/>
    <w:rsid w:val="00596267"/>
    <w:rsid w:val="005A6F59"/>
    <w:rsid w:val="005A79C8"/>
    <w:rsid w:val="005B460D"/>
    <w:rsid w:val="005C1F7E"/>
    <w:rsid w:val="005C2BCF"/>
    <w:rsid w:val="005C3EA0"/>
    <w:rsid w:val="005C5CFD"/>
    <w:rsid w:val="005D2D99"/>
    <w:rsid w:val="005D3834"/>
    <w:rsid w:val="005D7A4D"/>
    <w:rsid w:val="005E4F14"/>
    <w:rsid w:val="005F1678"/>
    <w:rsid w:val="005F2763"/>
    <w:rsid w:val="005F5CBF"/>
    <w:rsid w:val="0060280F"/>
    <w:rsid w:val="006029F8"/>
    <w:rsid w:val="00606EF1"/>
    <w:rsid w:val="006109DF"/>
    <w:rsid w:val="006147CA"/>
    <w:rsid w:val="00622983"/>
    <w:rsid w:val="00624EC8"/>
    <w:rsid w:val="00626CE6"/>
    <w:rsid w:val="0063217E"/>
    <w:rsid w:val="00633A73"/>
    <w:rsid w:val="00643A70"/>
    <w:rsid w:val="0065357E"/>
    <w:rsid w:val="00653647"/>
    <w:rsid w:val="00657660"/>
    <w:rsid w:val="00660752"/>
    <w:rsid w:val="00661202"/>
    <w:rsid w:val="0066162B"/>
    <w:rsid w:val="006671CB"/>
    <w:rsid w:val="0067019C"/>
    <w:rsid w:val="00673205"/>
    <w:rsid w:val="00682268"/>
    <w:rsid w:val="00682ECA"/>
    <w:rsid w:val="006878AC"/>
    <w:rsid w:val="00691184"/>
    <w:rsid w:val="006917E8"/>
    <w:rsid w:val="00692577"/>
    <w:rsid w:val="00697CA0"/>
    <w:rsid w:val="006A3EFF"/>
    <w:rsid w:val="006A6629"/>
    <w:rsid w:val="006B138A"/>
    <w:rsid w:val="006B4298"/>
    <w:rsid w:val="006B53BB"/>
    <w:rsid w:val="006B57F5"/>
    <w:rsid w:val="006B7FFA"/>
    <w:rsid w:val="006C26EF"/>
    <w:rsid w:val="006C6969"/>
    <w:rsid w:val="006D0AA2"/>
    <w:rsid w:val="006D1063"/>
    <w:rsid w:val="006D31DD"/>
    <w:rsid w:val="006D6089"/>
    <w:rsid w:val="006E58AB"/>
    <w:rsid w:val="006E6C49"/>
    <w:rsid w:val="006F078B"/>
    <w:rsid w:val="006F0A2C"/>
    <w:rsid w:val="006F69BC"/>
    <w:rsid w:val="0070163A"/>
    <w:rsid w:val="0070163E"/>
    <w:rsid w:val="00701A51"/>
    <w:rsid w:val="007021B0"/>
    <w:rsid w:val="007035E7"/>
    <w:rsid w:val="00713F1E"/>
    <w:rsid w:val="007201D1"/>
    <w:rsid w:val="00726B00"/>
    <w:rsid w:val="00732632"/>
    <w:rsid w:val="00732BC7"/>
    <w:rsid w:val="00735E6C"/>
    <w:rsid w:val="00737721"/>
    <w:rsid w:val="00742C7C"/>
    <w:rsid w:val="00747725"/>
    <w:rsid w:val="007638E0"/>
    <w:rsid w:val="00767F24"/>
    <w:rsid w:val="0077347F"/>
    <w:rsid w:val="00774653"/>
    <w:rsid w:val="00774666"/>
    <w:rsid w:val="0077496F"/>
    <w:rsid w:val="00775279"/>
    <w:rsid w:val="00782A3E"/>
    <w:rsid w:val="00783283"/>
    <w:rsid w:val="00783403"/>
    <w:rsid w:val="007834FE"/>
    <w:rsid w:val="00785AB4"/>
    <w:rsid w:val="00790017"/>
    <w:rsid w:val="00792C86"/>
    <w:rsid w:val="007933BB"/>
    <w:rsid w:val="00795CDC"/>
    <w:rsid w:val="00797544"/>
    <w:rsid w:val="007A188A"/>
    <w:rsid w:val="007A5522"/>
    <w:rsid w:val="007A6C37"/>
    <w:rsid w:val="007B65BC"/>
    <w:rsid w:val="007B6A99"/>
    <w:rsid w:val="007B7EDA"/>
    <w:rsid w:val="007C16E9"/>
    <w:rsid w:val="007C3AB0"/>
    <w:rsid w:val="007D1A31"/>
    <w:rsid w:val="007D244E"/>
    <w:rsid w:val="007D2A59"/>
    <w:rsid w:val="007E1143"/>
    <w:rsid w:val="007E11B2"/>
    <w:rsid w:val="007E211D"/>
    <w:rsid w:val="007E43E9"/>
    <w:rsid w:val="007E6BEC"/>
    <w:rsid w:val="007F065A"/>
    <w:rsid w:val="007F10BC"/>
    <w:rsid w:val="007F2012"/>
    <w:rsid w:val="007F2F77"/>
    <w:rsid w:val="008021A0"/>
    <w:rsid w:val="0080284B"/>
    <w:rsid w:val="00812711"/>
    <w:rsid w:val="00813321"/>
    <w:rsid w:val="00825F9C"/>
    <w:rsid w:val="008326A3"/>
    <w:rsid w:val="00835CF1"/>
    <w:rsid w:val="00835F76"/>
    <w:rsid w:val="00840419"/>
    <w:rsid w:val="008453FF"/>
    <w:rsid w:val="0084719E"/>
    <w:rsid w:val="00851E9D"/>
    <w:rsid w:val="00853ACB"/>
    <w:rsid w:val="00857193"/>
    <w:rsid w:val="008639A9"/>
    <w:rsid w:val="0086718C"/>
    <w:rsid w:val="00872E67"/>
    <w:rsid w:val="0087356B"/>
    <w:rsid w:val="0087681C"/>
    <w:rsid w:val="00876D01"/>
    <w:rsid w:val="00877172"/>
    <w:rsid w:val="00886557"/>
    <w:rsid w:val="00891CB4"/>
    <w:rsid w:val="00894151"/>
    <w:rsid w:val="008959B1"/>
    <w:rsid w:val="00895D2D"/>
    <w:rsid w:val="0089693C"/>
    <w:rsid w:val="008A587C"/>
    <w:rsid w:val="008A6379"/>
    <w:rsid w:val="008A7964"/>
    <w:rsid w:val="008B4741"/>
    <w:rsid w:val="008C6D0A"/>
    <w:rsid w:val="008C75DA"/>
    <w:rsid w:val="008E1C80"/>
    <w:rsid w:val="008E57C4"/>
    <w:rsid w:val="008F2DD9"/>
    <w:rsid w:val="00900397"/>
    <w:rsid w:val="00901ECC"/>
    <w:rsid w:val="009057ED"/>
    <w:rsid w:val="009066FC"/>
    <w:rsid w:val="00907009"/>
    <w:rsid w:val="00912A11"/>
    <w:rsid w:val="009140CB"/>
    <w:rsid w:val="0092287B"/>
    <w:rsid w:val="00922A89"/>
    <w:rsid w:val="00924205"/>
    <w:rsid w:val="00926BA8"/>
    <w:rsid w:val="00933B84"/>
    <w:rsid w:val="00934AF2"/>
    <w:rsid w:val="0093795F"/>
    <w:rsid w:val="00942B0C"/>
    <w:rsid w:val="009456D2"/>
    <w:rsid w:val="00947BB9"/>
    <w:rsid w:val="00950266"/>
    <w:rsid w:val="009505BA"/>
    <w:rsid w:val="00954EF3"/>
    <w:rsid w:val="009551EC"/>
    <w:rsid w:val="00967897"/>
    <w:rsid w:val="00971B60"/>
    <w:rsid w:val="00971D23"/>
    <w:rsid w:val="00977A37"/>
    <w:rsid w:val="0098031F"/>
    <w:rsid w:val="00981764"/>
    <w:rsid w:val="00987D92"/>
    <w:rsid w:val="009A522F"/>
    <w:rsid w:val="009A56EF"/>
    <w:rsid w:val="009A5CF5"/>
    <w:rsid w:val="009A721C"/>
    <w:rsid w:val="009B008B"/>
    <w:rsid w:val="009B3C79"/>
    <w:rsid w:val="009C44AB"/>
    <w:rsid w:val="009C730B"/>
    <w:rsid w:val="009D29DF"/>
    <w:rsid w:val="009D4A8B"/>
    <w:rsid w:val="009D625E"/>
    <w:rsid w:val="009D77E8"/>
    <w:rsid w:val="009E64BA"/>
    <w:rsid w:val="009F167D"/>
    <w:rsid w:val="009F2200"/>
    <w:rsid w:val="009F3E77"/>
    <w:rsid w:val="009F4790"/>
    <w:rsid w:val="009F61EF"/>
    <w:rsid w:val="009F671B"/>
    <w:rsid w:val="00A03544"/>
    <w:rsid w:val="00A04C00"/>
    <w:rsid w:val="00A06C15"/>
    <w:rsid w:val="00A13597"/>
    <w:rsid w:val="00A15E11"/>
    <w:rsid w:val="00A2231E"/>
    <w:rsid w:val="00A259A7"/>
    <w:rsid w:val="00A263BB"/>
    <w:rsid w:val="00A27C7D"/>
    <w:rsid w:val="00A31870"/>
    <w:rsid w:val="00A33B0A"/>
    <w:rsid w:val="00A33EC7"/>
    <w:rsid w:val="00A36E04"/>
    <w:rsid w:val="00A43D28"/>
    <w:rsid w:val="00A46CF0"/>
    <w:rsid w:val="00A578F9"/>
    <w:rsid w:val="00A64955"/>
    <w:rsid w:val="00A65F85"/>
    <w:rsid w:val="00A65FBF"/>
    <w:rsid w:val="00A66B74"/>
    <w:rsid w:val="00A820F4"/>
    <w:rsid w:val="00A85296"/>
    <w:rsid w:val="00A87A72"/>
    <w:rsid w:val="00A87C3B"/>
    <w:rsid w:val="00AA1515"/>
    <w:rsid w:val="00AB3946"/>
    <w:rsid w:val="00AB5CEE"/>
    <w:rsid w:val="00AB79E8"/>
    <w:rsid w:val="00AC336F"/>
    <w:rsid w:val="00AC7396"/>
    <w:rsid w:val="00AD4B19"/>
    <w:rsid w:val="00AE204E"/>
    <w:rsid w:val="00AE259F"/>
    <w:rsid w:val="00AE461E"/>
    <w:rsid w:val="00AF05D7"/>
    <w:rsid w:val="00AF1D72"/>
    <w:rsid w:val="00AF6F02"/>
    <w:rsid w:val="00AF75CF"/>
    <w:rsid w:val="00B029B8"/>
    <w:rsid w:val="00B03CB0"/>
    <w:rsid w:val="00B075FD"/>
    <w:rsid w:val="00B14224"/>
    <w:rsid w:val="00B16654"/>
    <w:rsid w:val="00B209CA"/>
    <w:rsid w:val="00B22064"/>
    <w:rsid w:val="00B23109"/>
    <w:rsid w:val="00B231EA"/>
    <w:rsid w:val="00B34075"/>
    <w:rsid w:val="00B34E5A"/>
    <w:rsid w:val="00B36995"/>
    <w:rsid w:val="00B409A6"/>
    <w:rsid w:val="00B552B4"/>
    <w:rsid w:val="00B55373"/>
    <w:rsid w:val="00B610B2"/>
    <w:rsid w:val="00B6159E"/>
    <w:rsid w:val="00B61EC9"/>
    <w:rsid w:val="00B6486D"/>
    <w:rsid w:val="00B65F55"/>
    <w:rsid w:val="00B74566"/>
    <w:rsid w:val="00B77DB8"/>
    <w:rsid w:val="00B86771"/>
    <w:rsid w:val="00B86D3B"/>
    <w:rsid w:val="00B87C4D"/>
    <w:rsid w:val="00B908CD"/>
    <w:rsid w:val="00B9331A"/>
    <w:rsid w:val="00B93845"/>
    <w:rsid w:val="00B94F7A"/>
    <w:rsid w:val="00B95B7E"/>
    <w:rsid w:val="00B96882"/>
    <w:rsid w:val="00BA369B"/>
    <w:rsid w:val="00BA4CB1"/>
    <w:rsid w:val="00BA768A"/>
    <w:rsid w:val="00BB42B6"/>
    <w:rsid w:val="00BB76AE"/>
    <w:rsid w:val="00BD0D38"/>
    <w:rsid w:val="00BD16A2"/>
    <w:rsid w:val="00BD33FA"/>
    <w:rsid w:val="00BD46C1"/>
    <w:rsid w:val="00BD4A3E"/>
    <w:rsid w:val="00BD516D"/>
    <w:rsid w:val="00BD517D"/>
    <w:rsid w:val="00BD6573"/>
    <w:rsid w:val="00BD6576"/>
    <w:rsid w:val="00BD791C"/>
    <w:rsid w:val="00BE722C"/>
    <w:rsid w:val="00BF10B5"/>
    <w:rsid w:val="00BF4D66"/>
    <w:rsid w:val="00C01406"/>
    <w:rsid w:val="00C029BE"/>
    <w:rsid w:val="00C03698"/>
    <w:rsid w:val="00C05D08"/>
    <w:rsid w:val="00C12A16"/>
    <w:rsid w:val="00C21E24"/>
    <w:rsid w:val="00C22389"/>
    <w:rsid w:val="00C252A2"/>
    <w:rsid w:val="00C262A7"/>
    <w:rsid w:val="00C428ED"/>
    <w:rsid w:val="00C42DA9"/>
    <w:rsid w:val="00C4320F"/>
    <w:rsid w:val="00C43720"/>
    <w:rsid w:val="00C5045D"/>
    <w:rsid w:val="00C52514"/>
    <w:rsid w:val="00C54BD8"/>
    <w:rsid w:val="00C557B6"/>
    <w:rsid w:val="00C56F1B"/>
    <w:rsid w:val="00C64D70"/>
    <w:rsid w:val="00C71522"/>
    <w:rsid w:val="00C84138"/>
    <w:rsid w:val="00C86FFE"/>
    <w:rsid w:val="00C90ECA"/>
    <w:rsid w:val="00C94007"/>
    <w:rsid w:val="00CA4A25"/>
    <w:rsid w:val="00CA5F68"/>
    <w:rsid w:val="00CA6F05"/>
    <w:rsid w:val="00CA7F36"/>
    <w:rsid w:val="00CB0948"/>
    <w:rsid w:val="00CB20CD"/>
    <w:rsid w:val="00CB2481"/>
    <w:rsid w:val="00CB2B5C"/>
    <w:rsid w:val="00CC6B6D"/>
    <w:rsid w:val="00CD09F5"/>
    <w:rsid w:val="00CE4271"/>
    <w:rsid w:val="00CE4BD1"/>
    <w:rsid w:val="00CE6A5E"/>
    <w:rsid w:val="00CE7247"/>
    <w:rsid w:val="00D004B5"/>
    <w:rsid w:val="00D04A28"/>
    <w:rsid w:val="00D05AFE"/>
    <w:rsid w:val="00D06923"/>
    <w:rsid w:val="00D0797A"/>
    <w:rsid w:val="00D10702"/>
    <w:rsid w:val="00D133D4"/>
    <w:rsid w:val="00D245AF"/>
    <w:rsid w:val="00D247C4"/>
    <w:rsid w:val="00D24AAB"/>
    <w:rsid w:val="00D25F64"/>
    <w:rsid w:val="00D35C18"/>
    <w:rsid w:val="00D4717C"/>
    <w:rsid w:val="00D6661B"/>
    <w:rsid w:val="00D72AF5"/>
    <w:rsid w:val="00D74DA2"/>
    <w:rsid w:val="00D77CA1"/>
    <w:rsid w:val="00D81C26"/>
    <w:rsid w:val="00D8623E"/>
    <w:rsid w:val="00D873F8"/>
    <w:rsid w:val="00D902C6"/>
    <w:rsid w:val="00D95CF4"/>
    <w:rsid w:val="00DA0123"/>
    <w:rsid w:val="00DA2A39"/>
    <w:rsid w:val="00DA6E6B"/>
    <w:rsid w:val="00DA7F1B"/>
    <w:rsid w:val="00DB1B26"/>
    <w:rsid w:val="00DC1102"/>
    <w:rsid w:val="00DC392E"/>
    <w:rsid w:val="00DE0873"/>
    <w:rsid w:val="00DE19F3"/>
    <w:rsid w:val="00DE2A0D"/>
    <w:rsid w:val="00DF06EE"/>
    <w:rsid w:val="00DF61A3"/>
    <w:rsid w:val="00DF6DE5"/>
    <w:rsid w:val="00E01265"/>
    <w:rsid w:val="00E04E86"/>
    <w:rsid w:val="00E13D50"/>
    <w:rsid w:val="00E15CA1"/>
    <w:rsid w:val="00E1727E"/>
    <w:rsid w:val="00E3226F"/>
    <w:rsid w:val="00E32810"/>
    <w:rsid w:val="00E32CAC"/>
    <w:rsid w:val="00E34E1E"/>
    <w:rsid w:val="00E362E0"/>
    <w:rsid w:val="00E42A73"/>
    <w:rsid w:val="00E476BB"/>
    <w:rsid w:val="00E504B5"/>
    <w:rsid w:val="00E5426F"/>
    <w:rsid w:val="00E606F2"/>
    <w:rsid w:val="00E64CC1"/>
    <w:rsid w:val="00E65FF6"/>
    <w:rsid w:val="00E752B0"/>
    <w:rsid w:val="00E7538D"/>
    <w:rsid w:val="00E80C21"/>
    <w:rsid w:val="00E86322"/>
    <w:rsid w:val="00E874E3"/>
    <w:rsid w:val="00E937FD"/>
    <w:rsid w:val="00E95B86"/>
    <w:rsid w:val="00E95BB3"/>
    <w:rsid w:val="00E970D3"/>
    <w:rsid w:val="00E976F8"/>
    <w:rsid w:val="00EA1217"/>
    <w:rsid w:val="00EB2639"/>
    <w:rsid w:val="00EB3227"/>
    <w:rsid w:val="00EB55E1"/>
    <w:rsid w:val="00EB7116"/>
    <w:rsid w:val="00EC0B7C"/>
    <w:rsid w:val="00EC16DC"/>
    <w:rsid w:val="00EC536B"/>
    <w:rsid w:val="00EC64E1"/>
    <w:rsid w:val="00ED082B"/>
    <w:rsid w:val="00ED0A65"/>
    <w:rsid w:val="00ED6049"/>
    <w:rsid w:val="00ED63D1"/>
    <w:rsid w:val="00EE02FC"/>
    <w:rsid w:val="00EE1C07"/>
    <w:rsid w:val="00EE270A"/>
    <w:rsid w:val="00EE45D2"/>
    <w:rsid w:val="00EE478F"/>
    <w:rsid w:val="00EE772A"/>
    <w:rsid w:val="00EF114A"/>
    <w:rsid w:val="00F10CA4"/>
    <w:rsid w:val="00F147CB"/>
    <w:rsid w:val="00F16802"/>
    <w:rsid w:val="00F2103D"/>
    <w:rsid w:val="00F21728"/>
    <w:rsid w:val="00F2351C"/>
    <w:rsid w:val="00F25B1D"/>
    <w:rsid w:val="00F312B4"/>
    <w:rsid w:val="00F31304"/>
    <w:rsid w:val="00F33924"/>
    <w:rsid w:val="00F44BA2"/>
    <w:rsid w:val="00F51301"/>
    <w:rsid w:val="00F56DD4"/>
    <w:rsid w:val="00F646B9"/>
    <w:rsid w:val="00F674F2"/>
    <w:rsid w:val="00F6793D"/>
    <w:rsid w:val="00F70696"/>
    <w:rsid w:val="00F71E18"/>
    <w:rsid w:val="00F736D8"/>
    <w:rsid w:val="00F73728"/>
    <w:rsid w:val="00F749ED"/>
    <w:rsid w:val="00F755F5"/>
    <w:rsid w:val="00F76B9B"/>
    <w:rsid w:val="00F83D63"/>
    <w:rsid w:val="00F8498D"/>
    <w:rsid w:val="00F90DED"/>
    <w:rsid w:val="00F96A78"/>
    <w:rsid w:val="00F970A9"/>
    <w:rsid w:val="00FA03C0"/>
    <w:rsid w:val="00FA0C98"/>
    <w:rsid w:val="00FA419D"/>
    <w:rsid w:val="00FB09CD"/>
    <w:rsid w:val="00FB0FFA"/>
    <w:rsid w:val="00FB1C69"/>
    <w:rsid w:val="00FB3DFA"/>
    <w:rsid w:val="00FB7720"/>
    <w:rsid w:val="00FC16D6"/>
    <w:rsid w:val="00FC2739"/>
    <w:rsid w:val="00FD0F28"/>
    <w:rsid w:val="00FD25D2"/>
    <w:rsid w:val="00FD368D"/>
    <w:rsid w:val="00FD766B"/>
    <w:rsid w:val="00FD7D6E"/>
    <w:rsid w:val="00FE29B3"/>
    <w:rsid w:val="00FE6AA3"/>
    <w:rsid w:val="00FF067E"/>
    <w:rsid w:val="00FF0BA9"/>
    <w:rsid w:val="03A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D3C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8382F"/>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036C0B"/>
    <w:pPr>
      <w:keepNext/>
      <w:keepLines/>
      <w:pBdr>
        <w:top w:val="dashDotStroked" w:color="002060" w:sz="24" w:space="1"/>
        <w:bottom w:val="dashDotStroked" w:color="002060" w:sz="24" w:space="1"/>
      </w:pBdr>
      <w:spacing w:before="120" w:line="276" w:lineRule="auto"/>
      <w:outlineLvl w:val="0"/>
    </w:pPr>
    <w:rPr>
      <w:rFonts w:eastAsiaTheme="majorEastAsia" w:cstheme="majorBidi"/>
      <w:b/>
      <w:color w:val="002060"/>
      <w:szCs w:val="32"/>
    </w:rPr>
  </w:style>
  <w:style w:type="paragraph" w:styleId="Heading2">
    <w:name w:val="heading 2"/>
    <w:basedOn w:val="Normal"/>
    <w:next w:val="Normal"/>
    <w:link w:val="Heading2Char"/>
    <w:autoRedefine/>
    <w:uiPriority w:val="9"/>
    <w:unhideWhenUsed/>
    <w:qFormat/>
    <w:rsid w:val="00FD7D6E"/>
    <w:pPr>
      <w:keepNext/>
      <w:keepLines/>
      <w:numPr>
        <w:numId w:val="1"/>
      </w:numPr>
      <w:pBdr>
        <w:bottom w:val="dashDotStroked" w:color="002060" w:sz="24" w:space="1"/>
      </w:pBdr>
      <w:spacing w:before="120" w:line="288" w:lineRule="auto"/>
      <w:ind w:left="284" w:hanging="284"/>
      <w:jc w:val="left"/>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87C3B"/>
    <w:pPr>
      <w:keepNext/>
      <w:keepLines/>
      <w:spacing w:before="40" w:after="0"/>
      <w:outlineLvl w:val="2"/>
    </w:pPr>
    <w:rPr>
      <w:rFonts w:eastAsiaTheme="majorEastAsia" w:cstheme="majorBidi"/>
      <w:color w:val="0D5571" w:themeColor="accent1" w:themeShade="7F"/>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36C0B"/>
    <w:rPr>
      <w:rFonts w:ascii="Times New Roman" w:hAnsi="Times New Roman" w:eastAsiaTheme="majorEastAsia" w:cstheme="majorBidi"/>
      <w:b/>
      <w:color w:val="002060"/>
      <w:sz w:val="26"/>
      <w:szCs w:val="32"/>
    </w:rPr>
  </w:style>
  <w:style w:type="character" w:styleId="Heading2Char" w:customStyle="1">
    <w:name w:val="Heading 2 Char"/>
    <w:basedOn w:val="DefaultParagraphFont"/>
    <w:link w:val="Heading2"/>
    <w:uiPriority w:val="9"/>
    <w:rsid w:val="00FD7D6E"/>
    <w:rPr>
      <w:rFonts w:ascii="Times New Roman" w:hAnsi="Times New Roman" w:eastAsiaTheme="majorEastAsia" w:cstheme="majorBidi"/>
      <w:b/>
      <w:sz w:val="26"/>
      <w:szCs w:val="26"/>
    </w:rPr>
  </w:style>
  <w:style w:type="table" w:styleId="TableGrid">
    <w:name w:val="Table Grid"/>
    <w:basedOn w:val="TableNormal"/>
    <w:uiPriority w:val="39"/>
    <w:rsid w:val="00AC33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3Char" w:customStyle="1">
    <w:name w:val="Heading 3 Char"/>
    <w:basedOn w:val="DefaultParagraphFont"/>
    <w:link w:val="Heading3"/>
    <w:uiPriority w:val="9"/>
    <w:rsid w:val="00B86D3B"/>
    <w:rPr>
      <w:rFonts w:ascii="Times New Roman" w:hAnsi="Times New Roman" w:eastAsiaTheme="majorEastAsia" w:cstheme="majorBidi"/>
      <w:color w:val="0D5571" w:themeColor="accent1" w:themeShade="7F"/>
      <w:sz w:val="26"/>
      <w:szCs w:val="24"/>
    </w:rPr>
  </w:style>
  <w:style w:type="paragraph" w:styleId="TitleTuyen" w:customStyle="1">
    <w:name w:val="Title_Tuyen"/>
    <w:basedOn w:val="Heading1"/>
    <w:link w:val="TitleTuyenChar"/>
    <w:qFormat/>
    <w:rsid w:val="00673205"/>
    <w:pPr>
      <w:pBdr>
        <w:top w:val="none" w:color="auto" w:sz="0" w:space="0"/>
        <w:bottom w:val="thinThickLargeGap" w:color="002060" w:sz="18" w:space="1"/>
      </w:pBdr>
    </w:pPr>
    <w:rPr>
      <w:sz w:val="30"/>
    </w:rPr>
  </w:style>
  <w:style w:type="paragraph" w:styleId="MultipleTuyen" w:customStyle="1">
    <w:name w:val="Multiple_Tuyen"/>
    <w:basedOn w:val="Normal"/>
    <w:link w:val="MultipleTuyenChar"/>
    <w:qFormat/>
    <w:rsid w:val="00125BB2"/>
    <w:pPr>
      <w:numPr>
        <w:numId w:val="3"/>
      </w:numPr>
      <w:spacing w:before="120"/>
      <w:ind w:left="284" w:hanging="284"/>
    </w:pPr>
  </w:style>
  <w:style w:type="character" w:styleId="TitleTuyenChar" w:customStyle="1">
    <w:name w:val="Title_Tuyen Char"/>
    <w:basedOn w:val="Heading1Char"/>
    <w:link w:val="TitleTuyen"/>
    <w:rsid w:val="00673205"/>
    <w:rPr>
      <w:rFonts w:ascii="Times New Roman" w:hAnsi="Times New Roman" w:eastAsiaTheme="majorEastAsia" w:cstheme="majorBidi"/>
      <w:b/>
      <w:color w:val="002060"/>
      <w:sz w:val="30"/>
      <w:szCs w:val="32"/>
    </w:rPr>
  </w:style>
  <w:style w:type="character" w:styleId="MultipleTuyenChar" w:customStyle="1">
    <w:name w:val="Multiple_Tuyen Char"/>
    <w:basedOn w:val="DefaultParagraphFont"/>
    <w:link w:val="MultipleTuyen"/>
    <w:rsid w:val="00125BB2"/>
    <w:rPr>
      <w:rFonts w:ascii="Times New Roman" w:hAnsi="Times New Roman"/>
      <w:sz w:val="26"/>
    </w:rPr>
  </w:style>
  <w:style w:type="paragraph" w:styleId="Header">
    <w:name w:val="header"/>
    <w:basedOn w:val="Normal"/>
    <w:link w:val="HeaderChar"/>
    <w:uiPriority w:val="99"/>
    <w:unhideWhenUsed/>
    <w:rsid w:val="00701A51"/>
    <w:pPr>
      <w:tabs>
        <w:tab w:val="center" w:pos="4680"/>
        <w:tab w:val="right" w:pos="9360"/>
      </w:tabs>
      <w:spacing w:after="0" w:line="240" w:lineRule="auto"/>
    </w:pPr>
  </w:style>
  <w:style w:type="character" w:styleId="HeaderChar" w:customStyle="1">
    <w:name w:val="Header Char"/>
    <w:basedOn w:val="DefaultParagraphFont"/>
    <w:link w:val="Header"/>
    <w:uiPriority w:val="99"/>
    <w:rsid w:val="00701A51"/>
    <w:rPr>
      <w:rFonts w:ascii="Times New Roman" w:hAnsi="Times New Roman"/>
      <w:sz w:val="26"/>
    </w:rPr>
  </w:style>
  <w:style w:type="paragraph" w:styleId="Footer">
    <w:name w:val="footer"/>
    <w:basedOn w:val="Normal"/>
    <w:link w:val="FooterChar"/>
    <w:uiPriority w:val="99"/>
    <w:unhideWhenUsed/>
    <w:rsid w:val="00701A51"/>
    <w:pPr>
      <w:tabs>
        <w:tab w:val="center" w:pos="4680"/>
        <w:tab w:val="right" w:pos="9360"/>
      </w:tabs>
      <w:spacing w:after="0" w:line="240" w:lineRule="auto"/>
    </w:pPr>
  </w:style>
  <w:style w:type="character" w:styleId="FooterChar" w:customStyle="1">
    <w:name w:val="Footer Char"/>
    <w:basedOn w:val="DefaultParagraphFont"/>
    <w:link w:val="Footer"/>
    <w:uiPriority w:val="99"/>
    <w:rsid w:val="00701A51"/>
    <w:rPr>
      <w:rFonts w:ascii="Times New Roman" w:hAnsi="Times New Roman"/>
      <w:sz w:val="26"/>
    </w:rPr>
  </w:style>
  <w:style w:type="character" w:styleId="Hyperlink">
    <w:name w:val="Hyperlink"/>
    <w:basedOn w:val="DefaultParagraphFont"/>
    <w:uiPriority w:val="99"/>
    <w:unhideWhenUsed/>
    <w:rsid w:val="000D5CFA"/>
    <w:rPr>
      <w:color w:val="6EAC1C" w:themeColor="hyperlink"/>
      <w:u w:val="single"/>
    </w:rPr>
  </w:style>
  <w:style w:type="paragraph" w:styleId="Task" w:customStyle="1">
    <w:name w:val="Task"/>
    <w:basedOn w:val="Normal"/>
    <w:link w:val="TaskChar"/>
    <w:qFormat/>
    <w:rsid w:val="00036C0B"/>
    <w:pPr>
      <w:numPr>
        <w:numId w:val="4"/>
      </w:numPr>
      <w:spacing w:before="120" w:line="276" w:lineRule="auto"/>
    </w:pPr>
  </w:style>
  <w:style w:type="paragraph" w:styleId="NoSpacing">
    <w:name w:val="No Spacing"/>
    <w:link w:val="NoSpacingChar"/>
    <w:uiPriority w:val="1"/>
    <w:qFormat/>
    <w:rsid w:val="00194290"/>
    <w:pPr>
      <w:spacing w:after="0" w:line="240" w:lineRule="auto"/>
    </w:pPr>
    <w:rPr>
      <w:rFonts w:eastAsiaTheme="minorEastAsia"/>
    </w:rPr>
  </w:style>
  <w:style w:type="character" w:styleId="TaskChar" w:customStyle="1">
    <w:name w:val="Task Char"/>
    <w:basedOn w:val="DefaultParagraphFont"/>
    <w:link w:val="Task"/>
    <w:rsid w:val="00036C0B"/>
    <w:rPr>
      <w:rFonts w:ascii="Times New Roman" w:hAnsi="Times New Roman"/>
      <w:sz w:val="26"/>
    </w:rPr>
  </w:style>
  <w:style w:type="character" w:styleId="NoSpacingChar" w:customStyle="1">
    <w:name w:val="No Spacing Char"/>
    <w:basedOn w:val="DefaultParagraphFont"/>
    <w:link w:val="NoSpacing"/>
    <w:uiPriority w:val="1"/>
    <w:rsid w:val="00194290"/>
    <w:rPr>
      <w:rFonts w:eastAsiaTheme="minorEastAsia"/>
    </w:rPr>
  </w:style>
  <w:style w:type="character" w:styleId="UnresolvedMention">
    <w:name w:val="Unresolved Mention"/>
    <w:basedOn w:val="DefaultParagraphFont"/>
    <w:uiPriority w:val="99"/>
    <w:semiHidden/>
    <w:unhideWhenUsed/>
    <w:rsid w:val="0016529E"/>
    <w:rPr>
      <w:color w:val="605E5C"/>
      <w:shd w:val="clear" w:color="auto" w:fill="E1DFDD"/>
    </w:rPr>
  </w:style>
  <w:style w:type="paragraph" w:styleId="NormalWeb">
    <w:name w:val="Normal (Web)"/>
    <w:basedOn w:val="Normal"/>
    <w:uiPriority w:val="99"/>
    <w:semiHidden/>
    <w:unhideWhenUsed/>
    <w:rsid w:val="006C6969"/>
    <w:pPr>
      <w:spacing w:before="100" w:beforeAutospacing="1" w:after="100" w:afterAutospacing="1" w:line="240" w:lineRule="auto"/>
      <w:contextualSpacing w:val="0"/>
      <w:jc w:val="left"/>
    </w:pPr>
    <w:rPr>
      <w:rFonts w:eastAsia="Times New Roman" w:cs="Times New Roman"/>
      <w:sz w:val="24"/>
      <w:szCs w:val="24"/>
    </w:rPr>
  </w:style>
  <w:style w:type="character" w:styleId="Strong">
    <w:name w:val="Strong"/>
    <w:basedOn w:val="DefaultParagraphFont"/>
    <w:uiPriority w:val="22"/>
    <w:qFormat/>
    <w:rsid w:val="006C69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31640">
      <w:bodyDiv w:val="1"/>
      <w:marLeft w:val="0"/>
      <w:marRight w:val="0"/>
      <w:marTop w:val="0"/>
      <w:marBottom w:val="0"/>
      <w:divBdr>
        <w:top w:val="none" w:sz="0" w:space="0" w:color="auto"/>
        <w:left w:val="none" w:sz="0" w:space="0" w:color="auto"/>
        <w:bottom w:val="none" w:sz="0" w:space="0" w:color="auto"/>
        <w:right w:val="none" w:sz="0" w:space="0" w:color="auto"/>
      </w:divBdr>
    </w:div>
    <w:div w:id="184560932">
      <w:bodyDiv w:val="1"/>
      <w:marLeft w:val="0"/>
      <w:marRight w:val="0"/>
      <w:marTop w:val="0"/>
      <w:marBottom w:val="0"/>
      <w:divBdr>
        <w:top w:val="none" w:sz="0" w:space="0" w:color="auto"/>
        <w:left w:val="none" w:sz="0" w:space="0" w:color="auto"/>
        <w:bottom w:val="none" w:sz="0" w:space="0" w:color="auto"/>
        <w:right w:val="none" w:sz="0" w:space="0" w:color="auto"/>
      </w:divBdr>
    </w:div>
    <w:div w:id="229778930">
      <w:bodyDiv w:val="1"/>
      <w:marLeft w:val="0"/>
      <w:marRight w:val="0"/>
      <w:marTop w:val="0"/>
      <w:marBottom w:val="0"/>
      <w:divBdr>
        <w:top w:val="none" w:sz="0" w:space="0" w:color="auto"/>
        <w:left w:val="none" w:sz="0" w:space="0" w:color="auto"/>
        <w:bottom w:val="none" w:sz="0" w:space="0" w:color="auto"/>
        <w:right w:val="none" w:sz="0" w:space="0" w:color="auto"/>
      </w:divBdr>
      <w:divsChild>
        <w:div w:id="1657684470">
          <w:marLeft w:val="-225"/>
          <w:marRight w:val="-225"/>
          <w:marTop w:val="0"/>
          <w:marBottom w:val="0"/>
          <w:divBdr>
            <w:top w:val="none" w:sz="0" w:space="0" w:color="auto"/>
            <w:left w:val="none" w:sz="0" w:space="0" w:color="auto"/>
            <w:bottom w:val="none" w:sz="0" w:space="0" w:color="auto"/>
            <w:right w:val="none" w:sz="0" w:space="0" w:color="auto"/>
          </w:divBdr>
          <w:divsChild>
            <w:div w:id="146409732">
              <w:marLeft w:val="0"/>
              <w:marRight w:val="0"/>
              <w:marTop w:val="0"/>
              <w:marBottom w:val="0"/>
              <w:divBdr>
                <w:top w:val="none" w:sz="0" w:space="0" w:color="auto"/>
                <w:left w:val="none" w:sz="0" w:space="0" w:color="auto"/>
                <w:bottom w:val="none" w:sz="0" w:space="0" w:color="auto"/>
                <w:right w:val="none" w:sz="0" w:space="0" w:color="auto"/>
              </w:divBdr>
              <w:divsChild>
                <w:div w:id="477845971">
                  <w:marLeft w:val="0"/>
                  <w:marRight w:val="0"/>
                  <w:marTop w:val="0"/>
                  <w:marBottom w:val="0"/>
                  <w:divBdr>
                    <w:top w:val="none" w:sz="0" w:space="0" w:color="auto"/>
                    <w:left w:val="none" w:sz="0" w:space="0" w:color="auto"/>
                    <w:bottom w:val="none" w:sz="0" w:space="0" w:color="auto"/>
                    <w:right w:val="none" w:sz="0" w:space="0" w:color="auto"/>
                  </w:divBdr>
                  <w:divsChild>
                    <w:div w:id="478806707">
                      <w:marLeft w:val="0"/>
                      <w:marRight w:val="0"/>
                      <w:marTop w:val="0"/>
                      <w:marBottom w:val="0"/>
                      <w:divBdr>
                        <w:top w:val="none" w:sz="0" w:space="0" w:color="auto"/>
                        <w:left w:val="none" w:sz="0" w:space="0" w:color="auto"/>
                        <w:bottom w:val="none" w:sz="0" w:space="0" w:color="auto"/>
                        <w:right w:val="none" w:sz="0" w:space="0" w:color="auto"/>
                      </w:divBdr>
                      <w:divsChild>
                        <w:div w:id="1281451449">
                          <w:marLeft w:val="0"/>
                          <w:marRight w:val="0"/>
                          <w:marTop w:val="0"/>
                          <w:marBottom w:val="0"/>
                          <w:divBdr>
                            <w:top w:val="none" w:sz="0" w:space="0" w:color="auto"/>
                            <w:left w:val="none" w:sz="0" w:space="0" w:color="auto"/>
                            <w:bottom w:val="none" w:sz="0" w:space="0" w:color="auto"/>
                            <w:right w:val="none" w:sz="0" w:space="0" w:color="auto"/>
                          </w:divBdr>
                          <w:divsChild>
                            <w:div w:id="95678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805760">
      <w:bodyDiv w:val="1"/>
      <w:marLeft w:val="0"/>
      <w:marRight w:val="0"/>
      <w:marTop w:val="0"/>
      <w:marBottom w:val="0"/>
      <w:divBdr>
        <w:top w:val="none" w:sz="0" w:space="0" w:color="auto"/>
        <w:left w:val="none" w:sz="0" w:space="0" w:color="auto"/>
        <w:bottom w:val="none" w:sz="0" w:space="0" w:color="auto"/>
        <w:right w:val="none" w:sz="0" w:space="0" w:color="auto"/>
      </w:divBdr>
    </w:div>
    <w:div w:id="453986669">
      <w:bodyDiv w:val="1"/>
      <w:marLeft w:val="0"/>
      <w:marRight w:val="0"/>
      <w:marTop w:val="0"/>
      <w:marBottom w:val="0"/>
      <w:divBdr>
        <w:top w:val="none" w:sz="0" w:space="0" w:color="auto"/>
        <w:left w:val="none" w:sz="0" w:space="0" w:color="auto"/>
        <w:bottom w:val="none" w:sz="0" w:space="0" w:color="auto"/>
        <w:right w:val="none" w:sz="0" w:space="0" w:color="auto"/>
      </w:divBdr>
    </w:div>
    <w:div w:id="573661521">
      <w:bodyDiv w:val="1"/>
      <w:marLeft w:val="0"/>
      <w:marRight w:val="0"/>
      <w:marTop w:val="0"/>
      <w:marBottom w:val="0"/>
      <w:divBdr>
        <w:top w:val="none" w:sz="0" w:space="0" w:color="auto"/>
        <w:left w:val="none" w:sz="0" w:space="0" w:color="auto"/>
        <w:bottom w:val="none" w:sz="0" w:space="0" w:color="auto"/>
        <w:right w:val="none" w:sz="0" w:space="0" w:color="auto"/>
      </w:divBdr>
    </w:div>
    <w:div w:id="614486135">
      <w:bodyDiv w:val="1"/>
      <w:marLeft w:val="0"/>
      <w:marRight w:val="0"/>
      <w:marTop w:val="0"/>
      <w:marBottom w:val="0"/>
      <w:divBdr>
        <w:top w:val="none" w:sz="0" w:space="0" w:color="auto"/>
        <w:left w:val="none" w:sz="0" w:space="0" w:color="auto"/>
        <w:bottom w:val="none" w:sz="0" w:space="0" w:color="auto"/>
        <w:right w:val="none" w:sz="0" w:space="0" w:color="auto"/>
      </w:divBdr>
    </w:div>
    <w:div w:id="667751571">
      <w:bodyDiv w:val="1"/>
      <w:marLeft w:val="0"/>
      <w:marRight w:val="0"/>
      <w:marTop w:val="0"/>
      <w:marBottom w:val="0"/>
      <w:divBdr>
        <w:top w:val="none" w:sz="0" w:space="0" w:color="auto"/>
        <w:left w:val="none" w:sz="0" w:space="0" w:color="auto"/>
        <w:bottom w:val="none" w:sz="0" w:space="0" w:color="auto"/>
        <w:right w:val="none" w:sz="0" w:space="0" w:color="auto"/>
      </w:divBdr>
    </w:div>
    <w:div w:id="682827145">
      <w:bodyDiv w:val="1"/>
      <w:marLeft w:val="0"/>
      <w:marRight w:val="0"/>
      <w:marTop w:val="0"/>
      <w:marBottom w:val="0"/>
      <w:divBdr>
        <w:top w:val="none" w:sz="0" w:space="0" w:color="auto"/>
        <w:left w:val="none" w:sz="0" w:space="0" w:color="auto"/>
        <w:bottom w:val="none" w:sz="0" w:space="0" w:color="auto"/>
        <w:right w:val="none" w:sz="0" w:space="0" w:color="auto"/>
      </w:divBdr>
      <w:divsChild>
        <w:div w:id="1779372521">
          <w:marLeft w:val="-225"/>
          <w:marRight w:val="-225"/>
          <w:marTop w:val="0"/>
          <w:marBottom w:val="0"/>
          <w:divBdr>
            <w:top w:val="none" w:sz="0" w:space="0" w:color="auto"/>
            <w:left w:val="none" w:sz="0" w:space="0" w:color="auto"/>
            <w:bottom w:val="none" w:sz="0" w:space="0" w:color="auto"/>
            <w:right w:val="none" w:sz="0" w:space="0" w:color="auto"/>
          </w:divBdr>
          <w:divsChild>
            <w:div w:id="442919052">
              <w:marLeft w:val="0"/>
              <w:marRight w:val="0"/>
              <w:marTop w:val="0"/>
              <w:marBottom w:val="0"/>
              <w:divBdr>
                <w:top w:val="none" w:sz="0" w:space="0" w:color="auto"/>
                <w:left w:val="none" w:sz="0" w:space="0" w:color="auto"/>
                <w:bottom w:val="none" w:sz="0" w:space="0" w:color="auto"/>
                <w:right w:val="none" w:sz="0" w:space="0" w:color="auto"/>
              </w:divBdr>
              <w:divsChild>
                <w:div w:id="1689216304">
                  <w:marLeft w:val="0"/>
                  <w:marRight w:val="0"/>
                  <w:marTop w:val="0"/>
                  <w:marBottom w:val="0"/>
                  <w:divBdr>
                    <w:top w:val="none" w:sz="0" w:space="0" w:color="auto"/>
                    <w:left w:val="none" w:sz="0" w:space="0" w:color="auto"/>
                    <w:bottom w:val="none" w:sz="0" w:space="0" w:color="auto"/>
                    <w:right w:val="none" w:sz="0" w:space="0" w:color="auto"/>
                  </w:divBdr>
                  <w:divsChild>
                    <w:div w:id="1410422409">
                      <w:marLeft w:val="0"/>
                      <w:marRight w:val="0"/>
                      <w:marTop w:val="0"/>
                      <w:marBottom w:val="0"/>
                      <w:divBdr>
                        <w:top w:val="none" w:sz="0" w:space="0" w:color="auto"/>
                        <w:left w:val="none" w:sz="0" w:space="0" w:color="auto"/>
                        <w:bottom w:val="none" w:sz="0" w:space="0" w:color="auto"/>
                        <w:right w:val="none" w:sz="0" w:space="0" w:color="auto"/>
                      </w:divBdr>
                      <w:divsChild>
                        <w:div w:id="1255554007">
                          <w:marLeft w:val="0"/>
                          <w:marRight w:val="0"/>
                          <w:marTop w:val="0"/>
                          <w:marBottom w:val="0"/>
                          <w:divBdr>
                            <w:top w:val="none" w:sz="0" w:space="0" w:color="auto"/>
                            <w:left w:val="none" w:sz="0" w:space="0" w:color="auto"/>
                            <w:bottom w:val="none" w:sz="0" w:space="0" w:color="auto"/>
                            <w:right w:val="none" w:sz="0" w:space="0" w:color="auto"/>
                          </w:divBdr>
                          <w:divsChild>
                            <w:div w:id="2082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089606">
      <w:bodyDiv w:val="1"/>
      <w:marLeft w:val="0"/>
      <w:marRight w:val="0"/>
      <w:marTop w:val="0"/>
      <w:marBottom w:val="0"/>
      <w:divBdr>
        <w:top w:val="none" w:sz="0" w:space="0" w:color="auto"/>
        <w:left w:val="none" w:sz="0" w:space="0" w:color="auto"/>
        <w:bottom w:val="none" w:sz="0" w:space="0" w:color="auto"/>
        <w:right w:val="none" w:sz="0" w:space="0" w:color="auto"/>
      </w:divBdr>
    </w:div>
    <w:div w:id="1105424467">
      <w:bodyDiv w:val="1"/>
      <w:marLeft w:val="0"/>
      <w:marRight w:val="0"/>
      <w:marTop w:val="0"/>
      <w:marBottom w:val="0"/>
      <w:divBdr>
        <w:top w:val="none" w:sz="0" w:space="0" w:color="auto"/>
        <w:left w:val="none" w:sz="0" w:space="0" w:color="auto"/>
        <w:bottom w:val="none" w:sz="0" w:space="0" w:color="auto"/>
        <w:right w:val="none" w:sz="0" w:space="0" w:color="auto"/>
      </w:divBdr>
    </w:div>
    <w:div w:id="1173228344">
      <w:bodyDiv w:val="1"/>
      <w:marLeft w:val="0"/>
      <w:marRight w:val="0"/>
      <w:marTop w:val="0"/>
      <w:marBottom w:val="0"/>
      <w:divBdr>
        <w:top w:val="none" w:sz="0" w:space="0" w:color="auto"/>
        <w:left w:val="none" w:sz="0" w:space="0" w:color="auto"/>
        <w:bottom w:val="none" w:sz="0" w:space="0" w:color="auto"/>
        <w:right w:val="none" w:sz="0" w:space="0" w:color="auto"/>
      </w:divBdr>
    </w:div>
    <w:div w:id="1215890990">
      <w:bodyDiv w:val="1"/>
      <w:marLeft w:val="0"/>
      <w:marRight w:val="0"/>
      <w:marTop w:val="0"/>
      <w:marBottom w:val="0"/>
      <w:divBdr>
        <w:top w:val="none" w:sz="0" w:space="0" w:color="auto"/>
        <w:left w:val="none" w:sz="0" w:space="0" w:color="auto"/>
        <w:bottom w:val="none" w:sz="0" w:space="0" w:color="auto"/>
        <w:right w:val="none" w:sz="0" w:space="0" w:color="auto"/>
      </w:divBdr>
    </w:div>
    <w:div w:id="1374159826">
      <w:bodyDiv w:val="1"/>
      <w:marLeft w:val="0"/>
      <w:marRight w:val="0"/>
      <w:marTop w:val="0"/>
      <w:marBottom w:val="0"/>
      <w:divBdr>
        <w:top w:val="none" w:sz="0" w:space="0" w:color="auto"/>
        <w:left w:val="none" w:sz="0" w:space="0" w:color="auto"/>
        <w:bottom w:val="none" w:sz="0" w:space="0" w:color="auto"/>
        <w:right w:val="none" w:sz="0" w:space="0" w:color="auto"/>
      </w:divBdr>
      <w:divsChild>
        <w:div w:id="1517965343">
          <w:marLeft w:val="-225"/>
          <w:marRight w:val="-225"/>
          <w:marTop w:val="0"/>
          <w:marBottom w:val="0"/>
          <w:divBdr>
            <w:top w:val="none" w:sz="0" w:space="0" w:color="auto"/>
            <w:left w:val="none" w:sz="0" w:space="0" w:color="auto"/>
            <w:bottom w:val="none" w:sz="0" w:space="0" w:color="auto"/>
            <w:right w:val="none" w:sz="0" w:space="0" w:color="auto"/>
          </w:divBdr>
          <w:divsChild>
            <w:div w:id="2143686926">
              <w:marLeft w:val="0"/>
              <w:marRight w:val="0"/>
              <w:marTop w:val="0"/>
              <w:marBottom w:val="0"/>
              <w:divBdr>
                <w:top w:val="none" w:sz="0" w:space="0" w:color="auto"/>
                <w:left w:val="none" w:sz="0" w:space="0" w:color="auto"/>
                <w:bottom w:val="none" w:sz="0" w:space="0" w:color="auto"/>
                <w:right w:val="none" w:sz="0" w:space="0" w:color="auto"/>
              </w:divBdr>
              <w:divsChild>
                <w:div w:id="252250609">
                  <w:marLeft w:val="0"/>
                  <w:marRight w:val="0"/>
                  <w:marTop w:val="0"/>
                  <w:marBottom w:val="0"/>
                  <w:divBdr>
                    <w:top w:val="none" w:sz="0" w:space="0" w:color="auto"/>
                    <w:left w:val="none" w:sz="0" w:space="0" w:color="auto"/>
                    <w:bottom w:val="none" w:sz="0" w:space="0" w:color="auto"/>
                    <w:right w:val="none" w:sz="0" w:space="0" w:color="auto"/>
                  </w:divBdr>
                  <w:divsChild>
                    <w:div w:id="870460236">
                      <w:marLeft w:val="0"/>
                      <w:marRight w:val="0"/>
                      <w:marTop w:val="0"/>
                      <w:marBottom w:val="0"/>
                      <w:divBdr>
                        <w:top w:val="none" w:sz="0" w:space="0" w:color="auto"/>
                        <w:left w:val="none" w:sz="0" w:space="0" w:color="auto"/>
                        <w:bottom w:val="none" w:sz="0" w:space="0" w:color="auto"/>
                        <w:right w:val="none" w:sz="0" w:space="0" w:color="auto"/>
                      </w:divBdr>
                      <w:divsChild>
                        <w:div w:id="90902667">
                          <w:marLeft w:val="0"/>
                          <w:marRight w:val="0"/>
                          <w:marTop w:val="0"/>
                          <w:marBottom w:val="0"/>
                          <w:divBdr>
                            <w:top w:val="none" w:sz="0" w:space="0" w:color="auto"/>
                            <w:left w:val="none" w:sz="0" w:space="0" w:color="auto"/>
                            <w:bottom w:val="none" w:sz="0" w:space="0" w:color="auto"/>
                            <w:right w:val="none" w:sz="0" w:space="0" w:color="auto"/>
                          </w:divBdr>
                          <w:divsChild>
                            <w:div w:id="12290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261603">
      <w:bodyDiv w:val="1"/>
      <w:marLeft w:val="0"/>
      <w:marRight w:val="0"/>
      <w:marTop w:val="0"/>
      <w:marBottom w:val="0"/>
      <w:divBdr>
        <w:top w:val="none" w:sz="0" w:space="0" w:color="auto"/>
        <w:left w:val="none" w:sz="0" w:space="0" w:color="auto"/>
        <w:bottom w:val="none" w:sz="0" w:space="0" w:color="auto"/>
        <w:right w:val="none" w:sz="0" w:space="0" w:color="auto"/>
      </w:divBdr>
    </w:div>
    <w:div w:id="1426607024">
      <w:bodyDiv w:val="1"/>
      <w:marLeft w:val="0"/>
      <w:marRight w:val="0"/>
      <w:marTop w:val="0"/>
      <w:marBottom w:val="0"/>
      <w:divBdr>
        <w:top w:val="none" w:sz="0" w:space="0" w:color="auto"/>
        <w:left w:val="none" w:sz="0" w:space="0" w:color="auto"/>
        <w:bottom w:val="none" w:sz="0" w:space="0" w:color="auto"/>
        <w:right w:val="none" w:sz="0" w:space="0" w:color="auto"/>
      </w:divBdr>
    </w:div>
    <w:div w:id="1530336159">
      <w:bodyDiv w:val="1"/>
      <w:marLeft w:val="0"/>
      <w:marRight w:val="0"/>
      <w:marTop w:val="0"/>
      <w:marBottom w:val="0"/>
      <w:divBdr>
        <w:top w:val="none" w:sz="0" w:space="0" w:color="auto"/>
        <w:left w:val="none" w:sz="0" w:space="0" w:color="auto"/>
        <w:bottom w:val="none" w:sz="0" w:space="0" w:color="auto"/>
        <w:right w:val="none" w:sz="0" w:space="0" w:color="auto"/>
      </w:divBdr>
    </w:div>
    <w:div w:id="1578785992">
      <w:bodyDiv w:val="1"/>
      <w:marLeft w:val="0"/>
      <w:marRight w:val="0"/>
      <w:marTop w:val="0"/>
      <w:marBottom w:val="0"/>
      <w:divBdr>
        <w:top w:val="none" w:sz="0" w:space="0" w:color="auto"/>
        <w:left w:val="none" w:sz="0" w:space="0" w:color="auto"/>
        <w:bottom w:val="none" w:sz="0" w:space="0" w:color="auto"/>
        <w:right w:val="none" w:sz="0" w:space="0" w:color="auto"/>
      </w:divBdr>
    </w:div>
    <w:div w:id="1731226074">
      <w:bodyDiv w:val="1"/>
      <w:marLeft w:val="0"/>
      <w:marRight w:val="0"/>
      <w:marTop w:val="0"/>
      <w:marBottom w:val="0"/>
      <w:divBdr>
        <w:top w:val="none" w:sz="0" w:space="0" w:color="auto"/>
        <w:left w:val="none" w:sz="0" w:space="0" w:color="auto"/>
        <w:bottom w:val="none" w:sz="0" w:space="0" w:color="auto"/>
        <w:right w:val="none" w:sz="0" w:space="0" w:color="auto"/>
      </w:divBdr>
    </w:div>
    <w:div w:id="1739554659">
      <w:bodyDiv w:val="1"/>
      <w:marLeft w:val="0"/>
      <w:marRight w:val="0"/>
      <w:marTop w:val="0"/>
      <w:marBottom w:val="0"/>
      <w:divBdr>
        <w:top w:val="none" w:sz="0" w:space="0" w:color="auto"/>
        <w:left w:val="none" w:sz="0" w:space="0" w:color="auto"/>
        <w:bottom w:val="none" w:sz="0" w:space="0" w:color="auto"/>
        <w:right w:val="none" w:sz="0" w:space="0" w:color="auto"/>
      </w:divBdr>
    </w:div>
    <w:div w:id="1814299247">
      <w:bodyDiv w:val="1"/>
      <w:marLeft w:val="0"/>
      <w:marRight w:val="0"/>
      <w:marTop w:val="0"/>
      <w:marBottom w:val="0"/>
      <w:divBdr>
        <w:top w:val="none" w:sz="0" w:space="0" w:color="auto"/>
        <w:left w:val="none" w:sz="0" w:space="0" w:color="auto"/>
        <w:bottom w:val="none" w:sz="0" w:space="0" w:color="auto"/>
        <w:right w:val="none" w:sz="0" w:space="0" w:color="auto"/>
      </w:divBdr>
    </w:div>
    <w:div w:id="205973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Slic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FB1A13-65FA-4081-966C-F3519A59D1E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Guest User</lastModifiedBy>
  <revision>2</revision>
  <dcterms:created xsi:type="dcterms:W3CDTF">2024-11-12T03:36:00.0000000Z</dcterms:created>
  <dcterms:modified xsi:type="dcterms:W3CDTF">2025-05-17T01:19:24.0573177Z</dcterms:modified>
</coreProperties>
</file>